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6" w:rsidRPr="00953F6B" w:rsidRDefault="002D4C36" w:rsidP="002D4C3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53F6B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«Детский сад с. </w:t>
      </w:r>
      <w:r w:rsidR="007933B8">
        <w:rPr>
          <w:rFonts w:ascii="Times New Roman" w:hAnsi="Times New Roman"/>
          <w:b/>
          <w:sz w:val="28"/>
          <w:szCs w:val="28"/>
        </w:rPr>
        <w:t>Цалык</w:t>
      </w:r>
      <w:r w:rsidRPr="00953F6B">
        <w:rPr>
          <w:rFonts w:ascii="Times New Roman" w:hAnsi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2D4C36" w:rsidRPr="00600982" w:rsidRDefault="002D4C36" w:rsidP="002D4C36">
      <w:pPr>
        <w:pStyle w:val="ad"/>
        <w:rPr>
          <w:rFonts w:ascii="Times New Roman" w:hAnsi="Times New Roman"/>
          <w:sz w:val="24"/>
          <w:szCs w:val="24"/>
        </w:rPr>
      </w:pPr>
      <w:r w:rsidRPr="00600982">
        <w:rPr>
          <w:rFonts w:ascii="Times New Roman" w:hAnsi="Times New Roman"/>
          <w:sz w:val="24"/>
          <w:szCs w:val="24"/>
        </w:rPr>
        <w:t>          </w:t>
      </w: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812"/>
        <w:gridCol w:w="4536"/>
      </w:tblGrid>
      <w:tr w:rsidR="002D4C36" w:rsidRPr="008452B4" w:rsidTr="00114F47"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0982">
              <w:rPr>
                <w:rFonts w:ascii="Times New Roman" w:hAnsi="Times New Roman"/>
                <w:sz w:val="24"/>
                <w:szCs w:val="24"/>
              </w:rPr>
              <w:t>Принята на заседании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0982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____от____2020</w:t>
            </w:r>
            <w:r w:rsidRPr="00600982">
              <w:rPr>
                <w:rFonts w:ascii="Times New Roman" w:hAnsi="Times New Roman"/>
                <w:sz w:val="24"/>
                <w:szCs w:val="24"/>
              </w:rPr>
              <w:t xml:space="preserve">__г.  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098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0982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  <w:r w:rsidR="007933B8">
              <w:rPr>
                <w:rFonts w:ascii="Times New Roman" w:hAnsi="Times New Roman"/>
                <w:sz w:val="24"/>
                <w:szCs w:val="24"/>
              </w:rPr>
              <w:t xml:space="preserve"> «Д/с</w:t>
            </w:r>
            <w:r w:rsidRPr="0060098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7933B8">
              <w:rPr>
                <w:rFonts w:ascii="Times New Roman" w:hAnsi="Times New Roman"/>
                <w:sz w:val="24"/>
                <w:szCs w:val="24"/>
              </w:rPr>
              <w:t>Цалык»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0982">
              <w:rPr>
                <w:rFonts w:ascii="Times New Roman" w:hAnsi="Times New Roman"/>
                <w:sz w:val="24"/>
                <w:szCs w:val="24"/>
              </w:rPr>
              <w:t xml:space="preserve">  __________    </w:t>
            </w:r>
            <w:r w:rsidR="007933B8">
              <w:rPr>
                <w:rFonts w:ascii="Times New Roman" w:hAnsi="Times New Roman"/>
                <w:sz w:val="24"/>
                <w:szCs w:val="24"/>
              </w:rPr>
              <w:t>Р.Х.Гамаева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№____от_____2020</w:t>
            </w:r>
            <w:r w:rsidRPr="00600982">
              <w:rPr>
                <w:rFonts w:ascii="Times New Roman" w:hAnsi="Times New Roman"/>
                <w:sz w:val="24"/>
                <w:szCs w:val="24"/>
              </w:rPr>
              <w:t>__г.</w:t>
            </w:r>
          </w:p>
          <w:p w:rsidR="002D4C36" w:rsidRPr="00600982" w:rsidRDefault="002D4C36" w:rsidP="00114F4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C36" w:rsidRPr="008452B4" w:rsidRDefault="002D4C36" w:rsidP="002D4C36">
      <w:pPr>
        <w:jc w:val="center"/>
        <w:rPr>
          <w:color w:val="000000"/>
        </w:rPr>
      </w:pPr>
    </w:p>
    <w:p w:rsidR="002D4C36" w:rsidRDefault="002D4C36" w:rsidP="002D4C36">
      <w:pPr>
        <w:jc w:val="center"/>
        <w:rPr>
          <w:color w:val="000000"/>
        </w:rPr>
      </w:pPr>
      <w:r w:rsidRPr="008452B4">
        <w:rPr>
          <w:b/>
          <w:bCs/>
          <w:color w:val="000000"/>
        </w:rPr>
        <w:t>Отчет о результатах самообследования</w:t>
      </w:r>
      <w:r w:rsidRPr="008452B4">
        <w:br/>
      </w:r>
      <w:r w:rsidRPr="008452B4">
        <w:rPr>
          <w:color w:val="000000"/>
        </w:rPr>
        <w:t>Муниципального</w:t>
      </w:r>
      <w:r>
        <w:rPr>
          <w:color w:val="000000"/>
        </w:rPr>
        <w:t> </w:t>
      </w:r>
      <w:r w:rsidRPr="008452B4">
        <w:rPr>
          <w:color w:val="000000"/>
        </w:rPr>
        <w:t>бюджетного</w:t>
      </w:r>
      <w:r>
        <w:rPr>
          <w:color w:val="000000"/>
        </w:rPr>
        <w:t> </w:t>
      </w:r>
      <w:r w:rsidRPr="008452B4">
        <w:rPr>
          <w:color w:val="000000"/>
        </w:rPr>
        <w:t>дошкольного образовательного</w:t>
      </w:r>
      <w:r>
        <w:rPr>
          <w:color w:val="000000"/>
        </w:rPr>
        <w:t> </w:t>
      </w:r>
      <w:r w:rsidRPr="008452B4">
        <w:rPr>
          <w:color w:val="000000"/>
        </w:rPr>
        <w:t>учреждения</w:t>
      </w:r>
      <w:r w:rsidRPr="008452B4">
        <w:br/>
      </w:r>
      <w:r w:rsidRPr="008452B4">
        <w:rPr>
          <w:color w:val="000000"/>
        </w:rPr>
        <w:t>«Детский сад</w:t>
      </w:r>
      <w:r>
        <w:rPr>
          <w:color w:val="000000"/>
        </w:rPr>
        <w:t> с</w:t>
      </w:r>
      <w:r w:rsidR="007933B8">
        <w:rPr>
          <w:color w:val="000000"/>
        </w:rPr>
        <w:t>.Цалык</w:t>
      </w:r>
      <w:r w:rsidRPr="008452B4">
        <w:rPr>
          <w:color w:val="000000"/>
        </w:rPr>
        <w:t>»</w:t>
      </w:r>
      <w:r>
        <w:rPr>
          <w:color w:val="000000"/>
        </w:rPr>
        <w:t xml:space="preserve"> Правобережного района Республики Северная Осетия-Алания</w:t>
      </w:r>
    </w:p>
    <w:p w:rsidR="002D4C36" w:rsidRPr="007933B8" w:rsidRDefault="002D4C36" w:rsidP="002D4C36">
      <w:pPr>
        <w:jc w:val="center"/>
        <w:rPr>
          <w:color w:val="000000"/>
        </w:rPr>
      </w:pPr>
      <w:r w:rsidRPr="007933B8">
        <w:rPr>
          <w:bCs/>
          <w:color w:val="000000"/>
        </w:rPr>
        <w:t>за 20</w:t>
      </w:r>
      <w:r w:rsidRPr="007933B8">
        <w:rPr>
          <w:color w:val="000000"/>
        </w:rPr>
        <w:t>19</w:t>
      </w:r>
      <w:r w:rsidRPr="007933B8">
        <w:rPr>
          <w:bCs/>
          <w:color w:val="000000"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264FDB" w:rsidRPr="000B35A7" w:rsidRDefault="00CE2312" w:rsidP="000B35A7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  <w:p w:rsidR="00167655" w:rsidRPr="00804FB2" w:rsidRDefault="00167655" w:rsidP="00804FB2">
            <w:pPr>
              <w:jc w:val="center"/>
              <w:rPr>
                <w:color w:val="000000"/>
              </w:rPr>
            </w:pP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CC404E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а) Свидетельство о внесении в </w:t>
            </w:r>
            <w:r w:rsidRPr="00CC404E">
              <w:rPr>
                <w:rFonts w:ascii="Times New Roman" w:hAnsi="Times New Roman"/>
              </w:rPr>
              <w:t>Единый государственный реестр юридических лиц о юридическом лице</w:t>
            </w:r>
            <w:r w:rsidR="004B34AB">
              <w:rPr>
                <w:rFonts w:ascii="Times New Roman" w:hAnsi="Times New Roman"/>
              </w:rPr>
              <w:t xml:space="preserve"> </w:t>
            </w:r>
            <w:r w:rsidR="009D1888" w:rsidRPr="00CC404E">
              <w:rPr>
                <w:rFonts w:ascii="Times New Roman" w:hAnsi="Times New Roman"/>
              </w:rPr>
              <w:t xml:space="preserve">от </w:t>
            </w:r>
            <w:r w:rsidR="00114F47">
              <w:rPr>
                <w:rFonts w:ascii="Times New Roman" w:hAnsi="Times New Roman"/>
              </w:rPr>
              <w:t>17.12.2019</w:t>
            </w:r>
            <w:r w:rsidR="00C729BC" w:rsidRPr="00CC404E">
              <w:rPr>
                <w:rFonts w:ascii="Times New Roman" w:hAnsi="Times New Roman"/>
              </w:rPr>
              <w:t xml:space="preserve"> г.</w:t>
            </w:r>
          </w:p>
          <w:p w:rsidR="00CE2312" w:rsidRPr="006563B7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 xml:space="preserve">тории Российской </w:t>
            </w:r>
            <w:r w:rsidR="002567F4" w:rsidRPr="00CC404E">
              <w:rPr>
                <w:rFonts w:ascii="Times New Roman" w:hAnsi="Times New Roman"/>
              </w:rPr>
              <w:t>Фе</w:t>
            </w:r>
            <w:r w:rsidR="00C729BC" w:rsidRPr="00CC404E">
              <w:rPr>
                <w:rFonts w:ascii="Times New Roman" w:hAnsi="Times New Roman"/>
              </w:rPr>
              <w:t xml:space="preserve">дерации от </w:t>
            </w:r>
            <w:r w:rsidR="00114F47">
              <w:rPr>
                <w:rFonts w:ascii="Times New Roman" w:hAnsi="Times New Roman"/>
              </w:rPr>
              <w:t>31.01.2005</w:t>
            </w:r>
            <w:r w:rsidR="00C729BC" w:rsidRPr="00CC404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729BC" w:rsidRPr="009D1888" w:rsidRDefault="00CE2312" w:rsidP="000E702E">
            <w:pPr>
              <w:jc w:val="both"/>
              <w:rPr>
                <w:color w:val="FF0000"/>
              </w:rPr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</w:t>
            </w:r>
            <w:r w:rsidR="0053449E">
              <w:t xml:space="preserve"> от </w:t>
            </w:r>
            <w:r w:rsidR="00114F47">
              <w:t>06.12.2019г. №446</w:t>
            </w:r>
          </w:p>
          <w:p w:rsidR="00CE2312" w:rsidRDefault="002567F4" w:rsidP="009D758F">
            <w:pPr>
              <w:jc w:val="both"/>
            </w:pPr>
            <w:r w:rsidRPr="000E702E">
              <w:t>Устав М</w:t>
            </w:r>
            <w:r w:rsidR="00D03192">
              <w:t>Б</w:t>
            </w:r>
            <w:r w:rsidR="006563B7">
              <w:t>ДОУ «Детский сад с.</w:t>
            </w:r>
            <w:r w:rsidR="000E6040">
              <w:t xml:space="preserve"> </w:t>
            </w:r>
            <w:r w:rsidR="009D758F">
              <w:t>Цалык</w:t>
            </w:r>
            <w:r w:rsidR="00F74C82" w:rsidRPr="000E702E">
              <w:t>»</w:t>
            </w:r>
            <w:r w:rsidR="009D1888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9D1888">
              <w:t xml:space="preserve">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>- правилами  внутреннего трудового распорядка 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общем </w:t>
            </w:r>
            <w:r w:rsidRPr="00CE2312">
              <w:t xml:space="preserve"> 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об общем собрании  Учреждения;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совете </w:t>
            </w:r>
            <w:r w:rsidR="001F4193">
              <w:t xml:space="preserve"> Учреждения;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9D1888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</w:t>
            </w:r>
            <w:r w:rsidR="006138DD">
              <w:rPr>
                <w:rFonts w:ascii="Times New Roman" w:hAnsi="Times New Roman"/>
              </w:rPr>
              <w:t>педагогической диагностике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 xml:space="preserve">1.4. Перечень лицензий на право ведения образовательной </w:t>
            </w:r>
            <w:r>
              <w:lastRenderedPageBreak/>
              <w:t>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114F47">
            <w:pPr>
              <w:jc w:val="both"/>
            </w:pPr>
            <w:r w:rsidRPr="00504DD7">
              <w:lastRenderedPageBreak/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</w:t>
            </w:r>
            <w:r w:rsidR="001F4193" w:rsidRPr="00CC404E">
              <w:t xml:space="preserve">деятельности от </w:t>
            </w:r>
            <w:r w:rsidR="00114F47">
              <w:t>09.08.2016г. №2414</w:t>
            </w:r>
          </w:p>
        </w:tc>
      </w:tr>
    </w:tbl>
    <w:p w:rsidR="00264FDB" w:rsidRDefault="00264FDB" w:rsidP="00264FDB"/>
    <w:p w:rsidR="00D656B1" w:rsidRPr="00D34B01" w:rsidRDefault="00264FDB" w:rsidP="00264FDB">
      <w:pPr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CC404E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563B7">
              <w:rPr>
                <w:rFonts w:ascii="Times New Roman" w:hAnsi="Times New Roman"/>
              </w:rPr>
              <w:t>, назначение: нежилое, 1</w:t>
            </w:r>
            <w:r w:rsidR="00504DD7">
              <w:rPr>
                <w:rFonts w:ascii="Times New Roman" w:hAnsi="Times New Roman"/>
              </w:rPr>
              <w:t>- этажное</w:t>
            </w:r>
            <w:r w:rsidR="006563B7">
              <w:rPr>
                <w:rFonts w:ascii="Times New Roman" w:hAnsi="Times New Roman"/>
              </w:rPr>
              <w:t xml:space="preserve"> (подземных этажей - 0</w:t>
            </w:r>
            <w:r>
              <w:rPr>
                <w:rFonts w:ascii="Times New Roman" w:hAnsi="Times New Roman"/>
              </w:rPr>
              <w:t>)</w:t>
            </w:r>
            <w:r w:rsidR="00A15AD9" w:rsidRPr="00804FB2">
              <w:rPr>
                <w:rFonts w:ascii="Times New Roman" w:hAnsi="Times New Roman"/>
              </w:rPr>
              <w:t xml:space="preserve"> </w:t>
            </w:r>
            <w:r w:rsidR="00114F47">
              <w:rPr>
                <w:rFonts w:ascii="Times New Roman" w:hAnsi="Times New Roman"/>
              </w:rPr>
              <w:t>ЖБК</w:t>
            </w:r>
            <w:r w:rsidR="00A15AD9" w:rsidRPr="00CC404E">
              <w:rPr>
                <w:rFonts w:ascii="Times New Roman" w:hAnsi="Times New Roman"/>
              </w:rPr>
              <w:t>,</w:t>
            </w:r>
            <w:r w:rsidR="003F186B" w:rsidRPr="00CC404E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 w:rsidRPr="00CC404E">
              <w:rPr>
                <w:rFonts w:ascii="Times New Roman" w:hAnsi="Times New Roman"/>
              </w:rPr>
              <w:t xml:space="preserve"> здание</w:t>
            </w:r>
            <w:r w:rsidR="003F186B" w:rsidRPr="00CC404E">
              <w:rPr>
                <w:rFonts w:ascii="Times New Roman" w:hAnsi="Times New Roman"/>
              </w:rPr>
              <w:t xml:space="preserve">, </w:t>
            </w:r>
            <w:r w:rsidR="00A15AD9" w:rsidRPr="00CC404E">
              <w:rPr>
                <w:rFonts w:ascii="Times New Roman" w:hAnsi="Times New Roman"/>
              </w:rPr>
              <w:t xml:space="preserve">общая площадь </w:t>
            </w:r>
            <w:r w:rsidR="00114F47">
              <w:rPr>
                <w:rFonts w:ascii="Times New Roman" w:hAnsi="Times New Roman"/>
              </w:rPr>
              <w:t>219.6</w:t>
            </w:r>
            <w:r w:rsidR="00E762A8" w:rsidRPr="00CC404E">
              <w:rPr>
                <w:rFonts w:ascii="Times New Roman" w:hAnsi="Times New Roman"/>
              </w:rPr>
              <w:t xml:space="preserve"> </w:t>
            </w:r>
            <w:r w:rsidRPr="00CC404E">
              <w:rPr>
                <w:rFonts w:ascii="Times New Roman" w:hAnsi="Times New Roman"/>
              </w:rPr>
              <w:t>кв.</w:t>
            </w:r>
            <w:r w:rsidR="00A15AD9" w:rsidRPr="00CC404E">
              <w:rPr>
                <w:rFonts w:ascii="Times New Roman" w:hAnsi="Times New Roman"/>
              </w:rPr>
              <w:t>м., адрес объекта:</w:t>
            </w:r>
            <w:r w:rsidR="00E762A8" w:rsidRPr="00CC404E">
              <w:rPr>
                <w:rFonts w:ascii="Times New Roman" w:hAnsi="Times New Roman"/>
              </w:rPr>
              <w:t xml:space="preserve"> </w:t>
            </w:r>
            <w:r w:rsidR="0000134A" w:rsidRPr="00CC404E">
              <w:rPr>
                <w:rFonts w:ascii="Times New Roman" w:hAnsi="Times New Roman"/>
              </w:rPr>
              <w:t>Республика С</w:t>
            </w:r>
            <w:r w:rsidRPr="00CC404E">
              <w:rPr>
                <w:rFonts w:ascii="Times New Roman" w:hAnsi="Times New Roman"/>
              </w:rPr>
              <w:t>е</w:t>
            </w:r>
            <w:r w:rsidR="0000134A" w:rsidRPr="00CC404E">
              <w:rPr>
                <w:rFonts w:ascii="Times New Roman" w:hAnsi="Times New Roman"/>
              </w:rPr>
              <w:t xml:space="preserve">верная Осетия - Алания, Правобережный район, </w:t>
            </w:r>
            <w:r w:rsidR="006563B7" w:rsidRPr="00CC404E">
              <w:rPr>
                <w:rFonts w:ascii="Times New Roman" w:hAnsi="Times New Roman"/>
              </w:rPr>
              <w:t>с.</w:t>
            </w:r>
            <w:r w:rsidR="00114F47">
              <w:rPr>
                <w:rFonts w:ascii="Times New Roman" w:hAnsi="Times New Roman"/>
              </w:rPr>
              <w:t>Цалык</w:t>
            </w:r>
            <w:r w:rsidR="0000134A" w:rsidRPr="00CC404E">
              <w:rPr>
                <w:rFonts w:ascii="Times New Roman" w:hAnsi="Times New Roman"/>
              </w:rPr>
              <w:t xml:space="preserve">, ул. </w:t>
            </w:r>
            <w:r w:rsidR="00114F47">
              <w:rPr>
                <w:rFonts w:ascii="Times New Roman" w:hAnsi="Times New Roman"/>
              </w:rPr>
              <w:t>Цекоева, 16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134121" w:rsidRPr="00804FB2" w:rsidRDefault="00A15AD9" w:rsidP="00174494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Свидетельство о </w:t>
            </w:r>
            <w:r w:rsidRPr="00CC404E">
              <w:rPr>
                <w:rFonts w:ascii="Times New Roman" w:hAnsi="Times New Roman"/>
              </w:rPr>
              <w:t>государ</w:t>
            </w:r>
            <w:r w:rsidR="00524918" w:rsidRPr="00CC404E">
              <w:rPr>
                <w:rFonts w:ascii="Times New Roman" w:hAnsi="Times New Roman"/>
              </w:rPr>
              <w:t xml:space="preserve">ственной регистрации права от </w:t>
            </w:r>
            <w:r w:rsidR="00114F47">
              <w:rPr>
                <w:rFonts w:ascii="Times New Roman" w:hAnsi="Times New Roman"/>
              </w:rPr>
              <w:t>07.02.2013</w:t>
            </w:r>
            <w:r w:rsidR="0027524D" w:rsidRPr="00CC404E">
              <w:rPr>
                <w:rFonts w:ascii="Times New Roman" w:hAnsi="Times New Roman"/>
              </w:rPr>
              <w:t>г. 15 А</w:t>
            </w:r>
            <w:r w:rsidR="00114F47">
              <w:rPr>
                <w:rFonts w:ascii="Times New Roman" w:hAnsi="Times New Roman"/>
              </w:rPr>
              <w:t>Б</w:t>
            </w:r>
            <w:r w:rsidR="0027524D" w:rsidRPr="00CC404E">
              <w:rPr>
                <w:rFonts w:ascii="Times New Roman" w:hAnsi="Times New Roman"/>
              </w:rPr>
              <w:t xml:space="preserve"> № </w:t>
            </w:r>
            <w:r w:rsidR="00174494">
              <w:rPr>
                <w:rFonts w:ascii="Times New Roman" w:hAnsi="Times New Roman"/>
              </w:rPr>
              <w:t>062315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CC404E" w:rsidRDefault="0027524D" w:rsidP="000E702E">
            <w:pPr>
              <w:jc w:val="both"/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 xml:space="preserve">, </w:t>
            </w:r>
            <w:r w:rsidR="006563B7">
              <w:rPr>
                <w:color w:val="000000"/>
              </w:rPr>
              <w:t>1</w:t>
            </w:r>
            <w:r>
              <w:rPr>
                <w:color w:val="000000"/>
              </w:rPr>
              <w:t>- этажное</w:t>
            </w:r>
            <w:r w:rsidR="00E762A8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6563B7">
              <w:rPr>
                <w:color w:val="000000"/>
              </w:rPr>
              <w:t xml:space="preserve"> (подземных этажей - 0</w:t>
            </w:r>
            <w:r w:rsidR="00504DD7"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 xml:space="preserve"> </w:t>
            </w:r>
            <w:r w:rsidR="00174494">
              <w:t>ЖБК</w:t>
            </w:r>
            <w:r w:rsidR="0093419D" w:rsidRPr="00CC404E">
              <w:t>, общей площадью</w:t>
            </w:r>
            <w:r w:rsidR="00174494">
              <w:t xml:space="preserve"> 219,6</w:t>
            </w:r>
            <w:r w:rsidR="0093419D" w:rsidRPr="00CC404E">
              <w:t xml:space="preserve"> кв. м</w:t>
            </w:r>
            <w:r w:rsidR="00504DD7" w:rsidRPr="00CC404E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6563B7">
              <w:rPr>
                <w:color w:val="000000"/>
              </w:rPr>
              <w:t>2</w:t>
            </w:r>
            <w:r w:rsidR="00A87C91">
              <w:rPr>
                <w:color w:val="000000"/>
              </w:rPr>
              <w:t>,</w:t>
            </w:r>
          </w:p>
          <w:p w:rsidR="00167655" w:rsidRPr="00804FB2" w:rsidRDefault="00167655" w:rsidP="000E702E">
            <w:pPr>
              <w:jc w:val="both"/>
              <w:rPr>
                <w:color w:val="000000"/>
              </w:rPr>
            </w:pP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0E0FFC" w:rsidP="00264FDB">
            <w:r>
              <w:t>2.3</w:t>
            </w:r>
            <w:r w:rsidR="00CE2312">
              <w:t>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93419D">
              <w:t>–</w:t>
            </w:r>
            <w:r w:rsidR="006563B7">
              <w:t xml:space="preserve"> 2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93419D" w:rsidP="00264FDB">
            <w:r>
              <w:t>Пищеблок -1</w:t>
            </w:r>
          </w:p>
          <w:p w:rsidR="00134121" w:rsidRDefault="00134121" w:rsidP="00E762A8"/>
        </w:tc>
      </w:tr>
      <w:tr w:rsidR="00CE2312" w:rsidRPr="00174494" w:rsidTr="00632B2F">
        <w:tc>
          <w:tcPr>
            <w:tcW w:w="4079" w:type="dxa"/>
            <w:shd w:val="clear" w:color="auto" w:fill="auto"/>
          </w:tcPr>
          <w:p w:rsidR="00CE2312" w:rsidRDefault="000E0FFC" w:rsidP="00CE2312">
            <w:r>
              <w:t>2.4</w:t>
            </w:r>
            <w:r w:rsidR="00CE2312">
              <w:t>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601" w:type="dxa"/>
            <w:shd w:val="clear" w:color="auto" w:fill="auto"/>
          </w:tcPr>
          <w:p w:rsidR="0093419D" w:rsidRPr="00E21E65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21E65">
              <w:rPr>
                <w:rFonts w:ascii="Times New Roman" w:hAnsi="Times New Roman"/>
              </w:rPr>
              <w:t xml:space="preserve">В ДОУ имеется в наличии </w:t>
            </w:r>
            <w:r w:rsidR="00E762A8" w:rsidRPr="00E21E65">
              <w:rPr>
                <w:rFonts w:ascii="Times New Roman" w:hAnsi="Times New Roman"/>
              </w:rPr>
              <w:t>1</w:t>
            </w:r>
            <w:r w:rsidR="004651D4" w:rsidRPr="00E21E65">
              <w:rPr>
                <w:rFonts w:ascii="Times New Roman" w:hAnsi="Times New Roman"/>
              </w:rPr>
              <w:t xml:space="preserve"> </w:t>
            </w:r>
            <w:r w:rsidR="00FE6004" w:rsidRPr="00E21E65">
              <w:rPr>
                <w:rFonts w:ascii="Times New Roman" w:hAnsi="Times New Roman"/>
              </w:rPr>
              <w:t>персональный</w:t>
            </w:r>
            <w:r w:rsidR="0093419D" w:rsidRPr="00E21E65">
              <w:rPr>
                <w:rFonts w:ascii="Times New Roman" w:hAnsi="Times New Roman"/>
              </w:rPr>
              <w:t xml:space="preserve"> к</w:t>
            </w:r>
            <w:r w:rsidR="00FE6004" w:rsidRPr="00E21E65">
              <w:rPr>
                <w:rFonts w:ascii="Times New Roman" w:hAnsi="Times New Roman"/>
              </w:rPr>
              <w:t>омпьютер</w:t>
            </w:r>
            <w:r w:rsidR="00E762A8" w:rsidRPr="00E21E65">
              <w:rPr>
                <w:rFonts w:ascii="Times New Roman" w:hAnsi="Times New Roman"/>
              </w:rPr>
              <w:t xml:space="preserve"> </w:t>
            </w:r>
          </w:p>
          <w:p w:rsidR="00CE2312" w:rsidRPr="00E21E65" w:rsidRDefault="00AC5FCA" w:rsidP="00264FDB">
            <w:r>
              <w:t>Подключения к Интернету</w:t>
            </w:r>
            <w:r w:rsidR="00C34352" w:rsidRPr="00E21E65">
              <w:t xml:space="preserve"> имеется</w:t>
            </w:r>
          </w:p>
          <w:p w:rsidR="007C63E9" w:rsidRPr="00174494" w:rsidRDefault="007C63E9" w:rsidP="007C63E9">
            <w:pPr>
              <w:rPr>
                <w:b/>
              </w:rPr>
            </w:pPr>
            <w:r w:rsidRPr="00E21E65">
              <w:rPr>
                <w:b/>
              </w:rPr>
              <w:t>Е</w:t>
            </w:r>
            <w:r w:rsidRPr="00174494">
              <w:rPr>
                <w:b/>
              </w:rPr>
              <w:t>-</w:t>
            </w:r>
            <w:r w:rsidRPr="00E21E65">
              <w:rPr>
                <w:b/>
                <w:lang w:val="en-US"/>
              </w:rPr>
              <w:t>mail</w:t>
            </w:r>
            <w:r w:rsidRPr="00174494">
              <w:rPr>
                <w:b/>
              </w:rPr>
              <w:t xml:space="preserve">: </w:t>
            </w:r>
            <w:r w:rsidR="003E2E38" w:rsidRPr="00E21E65">
              <w:rPr>
                <w:b/>
                <w:lang w:val="en-US"/>
              </w:rPr>
              <w:t>mkdou</w:t>
            </w:r>
            <w:r w:rsidR="003E2E38" w:rsidRPr="00174494">
              <w:rPr>
                <w:b/>
              </w:rPr>
              <w:t>.</w:t>
            </w:r>
            <w:r w:rsidR="00174494">
              <w:rPr>
                <w:b/>
                <w:lang w:val="en-US"/>
              </w:rPr>
              <w:t>calik</w:t>
            </w:r>
            <w:r w:rsidR="00C34352" w:rsidRPr="00174494">
              <w:rPr>
                <w:b/>
              </w:rPr>
              <w:t>@</w:t>
            </w:r>
            <w:r w:rsidR="00C34352" w:rsidRPr="00E21E65">
              <w:rPr>
                <w:b/>
                <w:lang w:val="en-US"/>
              </w:rPr>
              <w:t>yandex</w:t>
            </w:r>
            <w:r w:rsidR="00C34352" w:rsidRPr="00174494">
              <w:rPr>
                <w:b/>
              </w:rPr>
              <w:t>.</w:t>
            </w:r>
            <w:r w:rsidR="00C34352" w:rsidRPr="00E21E65">
              <w:rPr>
                <w:b/>
                <w:lang w:val="en-US"/>
              </w:rPr>
              <w:t>ru</w:t>
            </w:r>
          </w:p>
          <w:p w:rsidR="00134121" w:rsidRPr="00174494" w:rsidRDefault="00134121" w:rsidP="003E2E38"/>
        </w:tc>
      </w:tr>
      <w:tr w:rsidR="000B35A7" w:rsidRPr="00862919" w:rsidTr="000B35A7">
        <w:trPr>
          <w:trHeight w:val="4926"/>
        </w:trPr>
        <w:tc>
          <w:tcPr>
            <w:tcW w:w="4079" w:type="dxa"/>
            <w:shd w:val="clear" w:color="auto" w:fill="auto"/>
          </w:tcPr>
          <w:p w:rsidR="000B35A7" w:rsidRDefault="000E0FFC" w:rsidP="00CE2312">
            <w:r>
              <w:t>2.5</w:t>
            </w:r>
            <w:r w:rsidR="000B35A7">
              <w:t>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</w:tc>
        <w:tc>
          <w:tcPr>
            <w:tcW w:w="6601" w:type="dxa"/>
            <w:shd w:val="clear" w:color="auto" w:fill="auto"/>
          </w:tcPr>
          <w:p w:rsidR="000B35A7" w:rsidRPr="00E50469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 к СанПиН  п.5: количество детей 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группах дошкольной организации</w:t>
            </w:r>
            <w:r w:rsidRPr="00FE60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>общеразвивающей направленности определяется исходя из расчета площади групповой (игровой) в дошкольных группах</w:t>
            </w:r>
          </w:p>
          <w:p w:rsidR="000B35A7" w:rsidRPr="00804FB2" w:rsidRDefault="006563B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2-х до 3-х лет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- не менее 2,5 м</w:t>
            </w:r>
            <w:r w:rsidR="000B35A7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="000B35A7"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0B35A7" w:rsidRPr="00E21E65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vertAlign w:val="subscript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E21E65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</w:p>
          <w:p w:rsidR="000B35A7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0B35A7" w:rsidRPr="00804FB2" w:rsidRDefault="000B35A7" w:rsidP="000B35A7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1338"/>
              <w:gridCol w:w="1057"/>
              <w:gridCol w:w="1173"/>
              <w:gridCol w:w="1000"/>
            </w:tblGrid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C35A57" w:rsidRDefault="000B35A7" w:rsidP="00C35A57">
                  <w:pPr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5A57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0B35A7" w:rsidRPr="008317F9" w:rsidTr="00C35A5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AC5FCA" w:rsidP="00C35A57">
                  <w:pPr>
                    <w:rPr>
                      <w:lang w:val="en-US"/>
                    </w:rPr>
                  </w:pPr>
                  <w:r w:rsidRPr="00C35A57">
                    <w:t>М</w:t>
                  </w:r>
                  <w:r w:rsidR="000B35A7" w:rsidRPr="00C35A57">
                    <w:t>ладшая</w:t>
                  </w:r>
                  <w:r>
                    <w:t xml:space="preserve"> </w:t>
                  </w:r>
                </w:p>
              </w:tc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C35A57" w:rsidRDefault="000B35A7" w:rsidP="00C35A57">
                  <w:pPr>
                    <w:jc w:val="center"/>
                  </w:pPr>
                  <w:r w:rsidRPr="00C35A57">
                    <w:rPr>
                      <w:lang w:val="en-US"/>
                    </w:rPr>
                    <w:t>2</w:t>
                  </w:r>
                  <w:r w:rsidR="006563B7">
                    <w:t>-4</w:t>
                  </w:r>
                  <w:r w:rsidRPr="00C35A57">
                    <w:t xml:space="preserve">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B35A7" w:rsidRPr="00174494" w:rsidRDefault="00174494" w:rsidP="00C35A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174494" w:rsidRDefault="00174494" w:rsidP="00C35A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5A7" w:rsidRPr="00D137A2" w:rsidRDefault="00D137A2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42</w:t>
                  </w:r>
                  <w:r>
                    <w:rPr>
                      <w:sz w:val="22"/>
                      <w:szCs w:val="22"/>
                    </w:rPr>
                    <w:t>,7 м2</w:t>
                  </w:r>
                </w:p>
              </w:tc>
            </w:tr>
            <w:tr w:rsidR="000B35A7" w:rsidRPr="008317F9" w:rsidTr="00C35A57">
              <w:trPr>
                <w:trHeight w:val="300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0B35A7" w:rsidP="00C35A57">
                  <w:r w:rsidRPr="00C35A57">
                    <w:t xml:space="preserve">Старшая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C35A57" w:rsidRDefault="006563B7" w:rsidP="00C35A57">
                  <w:pPr>
                    <w:jc w:val="center"/>
                  </w:pPr>
                  <w:r>
                    <w:t>5</w:t>
                  </w:r>
                  <w:r w:rsidR="000B35A7" w:rsidRPr="00C35A57">
                    <w:t>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35A7" w:rsidRPr="00174494" w:rsidRDefault="00174494" w:rsidP="00C35A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D66F51" w:rsidRDefault="00D03192" w:rsidP="00C35A57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B35A7" w:rsidRPr="00D66F51" w:rsidRDefault="00D137A2" w:rsidP="00D137A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42</w:t>
                  </w:r>
                  <w:r>
                    <w:rPr>
                      <w:sz w:val="22"/>
                      <w:szCs w:val="22"/>
                    </w:rPr>
                    <w:t>,7 м2</w:t>
                  </w:r>
                </w:p>
              </w:tc>
            </w:tr>
          </w:tbl>
          <w:p w:rsidR="000B35A7" w:rsidRPr="00E21E65" w:rsidRDefault="000B35A7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FE6004" w:rsidRDefault="00FE6004" w:rsidP="00FE6004">
            <w:pPr>
              <w:jc w:val="center"/>
            </w:pPr>
            <w:r w:rsidRPr="00FE6004">
              <w:t>-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Pr="00FE6004" w:rsidRDefault="002E5521" w:rsidP="00264FDB">
            <w:r w:rsidRPr="00FE6004">
              <w:t>2.9. Динамика изменений материально-технического состояния о</w:t>
            </w:r>
            <w:r w:rsidR="009544F3" w:rsidRPr="00FE6004">
              <w:t xml:space="preserve">бразовательного учреждения за 3 </w:t>
            </w:r>
            <w:r w:rsidRPr="00FE6004">
              <w:lastRenderedPageBreak/>
              <w:t>последни</w:t>
            </w:r>
            <w:r w:rsidR="00BB6A20" w:rsidRPr="00FE6004">
              <w:t xml:space="preserve">х </w:t>
            </w:r>
            <w:r w:rsidR="009544F3" w:rsidRPr="00FE6004">
              <w:t>года</w:t>
            </w:r>
            <w:r w:rsidR="000B35A7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C35A57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C35A57" w:rsidRDefault="00CF4B28" w:rsidP="00CF4B28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Год поступления</w:t>
                  </w:r>
                </w:p>
              </w:tc>
            </w:tr>
            <w:tr w:rsidR="00846441" w:rsidRPr="00C35A57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441" w:rsidRPr="00C35A57" w:rsidRDefault="00846441" w:rsidP="00846441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441" w:rsidRPr="00C35A57" w:rsidRDefault="00846441" w:rsidP="00846441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jc w:val="center"/>
                    <w:rPr>
                      <w:b/>
                    </w:rPr>
                  </w:pPr>
                  <w:r w:rsidRPr="00C35A57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2019</w:t>
                  </w:r>
                </w:p>
              </w:tc>
            </w:tr>
            <w:tr w:rsidR="00846441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C35A5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C404E" w:rsidRDefault="00D137A2" w:rsidP="0084644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C404E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C404E" w:rsidRDefault="00846441" w:rsidP="00846441">
                  <w:pPr>
                    <w:jc w:val="center"/>
                  </w:pPr>
                  <w:r>
                    <w:t>-</w:t>
                  </w:r>
                </w:p>
              </w:tc>
            </w:tr>
            <w:tr w:rsidR="00846441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пианино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846441" w:rsidP="00846441">
                  <w:pPr>
                    <w:jc w:val="center"/>
                  </w:pPr>
                  <w:r>
                    <w:t>-</w:t>
                  </w:r>
                </w:p>
              </w:tc>
            </w:tr>
            <w:tr w:rsidR="00846441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Pr="00C35A57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846441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41" w:rsidRDefault="00846441" w:rsidP="00846441">
                  <w:pPr>
                    <w:jc w:val="center"/>
                  </w:pPr>
                  <w:r>
                    <w:t>-</w:t>
                  </w:r>
                </w:p>
              </w:tc>
            </w:tr>
            <w:tr w:rsidR="00D137A2" w:rsidRPr="00C35A57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7A2" w:rsidRDefault="00D137A2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7A2" w:rsidRDefault="00D137A2" w:rsidP="00846441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7A2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7A2" w:rsidRDefault="00D137A2" w:rsidP="0084644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7A2" w:rsidRDefault="00D137A2" w:rsidP="00846441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E5521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2611"/>
        <w:gridCol w:w="5892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gridSpan w:val="2"/>
            <w:shd w:val="clear" w:color="auto" w:fill="auto"/>
          </w:tcPr>
          <w:p w:rsidR="00A230A0" w:rsidRPr="00B914B6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914B6">
              <w:t>заведующий дошкольным образовател</w:t>
            </w:r>
            <w:r w:rsidR="00391FD5">
              <w:t>ьным учреждением</w:t>
            </w:r>
            <w:r w:rsidRPr="00B914B6">
              <w:t>;</w:t>
            </w:r>
          </w:p>
          <w:p w:rsidR="00A230A0" w:rsidRPr="00804FB2" w:rsidRDefault="004B34AB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>старший воспитатель</w:t>
            </w:r>
            <w:r w:rsidR="00AC5FCA">
              <w:t xml:space="preserve"> </w:t>
            </w:r>
            <w:r w:rsidR="009544F3">
              <w:t>веде</w:t>
            </w:r>
            <w:r w:rsidR="00A230A0" w:rsidRPr="00B914B6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804FB2" w:rsidRDefault="00A230A0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914B6"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25402F" w:rsidRDefault="0025402F" w:rsidP="0057490A">
            <w:pPr>
              <w:ind w:left="360"/>
              <w:jc w:val="both"/>
            </w:pPr>
          </w:p>
        </w:tc>
      </w:tr>
      <w:tr w:rsidR="00071787" w:rsidTr="00071787">
        <w:trPr>
          <w:trHeight w:val="314"/>
        </w:trPr>
        <w:tc>
          <w:tcPr>
            <w:tcW w:w="2177" w:type="dxa"/>
            <w:vMerge w:val="restart"/>
            <w:shd w:val="clear" w:color="auto" w:fill="auto"/>
          </w:tcPr>
          <w:p w:rsidR="00071787" w:rsidRDefault="000E178F" w:rsidP="00264FDB">
            <w:r>
              <w:t>3.2</w:t>
            </w:r>
            <w:r w:rsidR="00071787">
              <w:t>. Какова организационная структура системы управления, где показаны все субъекты управления.</w:t>
            </w:r>
          </w:p>
        </w:tc>
        <w:tc>
          <w:tcPr>
            <w:tcW w:w="2611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</w:t>
            </w:r>
          </w:p>
        </w:tc>
        <w:tc>
          <w:tcPr>
            <w:tcW w:w="5892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Функции</w:t>
            </w:r>
          </w:p>
        </w:tc>
      </w:tr>
      <w:tr w:rsidR="00071787" w:rsidTr="00071787">
        <w:trPr>
          <w:trHeight w:val="1411"/>
        </w:trPr>
        <w:tc>
          <w:tcPr>
            <w:tcW w:w="2177" w:type="dxa"/>
            <w:vMerge/>
            <w:shd w:val="clear" w:color="auto" w:fill="auto"/>
          </w:tcPr>
          <w:p w:rsidR="00071787" w:rsidRDefault="00071787" w:rsidP="00264FDB"/>
        </w:tc>
        <w:tc>
          <w:tcPr>
            <w:tcW w:w="2611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5892" w:type="dxa"/>
            <w:shd w:val="clear" w:color="auto" w:fill="auto"/>
          </w:tcPr>
          <w:p w:rsidR="00071787" w:rsidRPr="008452B4" w:rsidRDefault="00071787" w:rsidP="00114F47">
            <w:pPr>
              <w:rPr>
                <w:color w:val="000000"/>
              </w:rPr>
            </w:pPr>
            <w:r w:rsidRPr="008452B4">
              <w:rPr>
                <w:color w:val="000000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color w:val="000000"/>
              </w:rPr>
              <w:t xml:space="preserve"> </w:t>
            </w:r>
            <w:r w:rsidRPr="008452B4">
              <w:rPr>
                <w:color w:val="000000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71787" w:rsidTr="00071787">
        <w:trPr>
          <w:trHeight w:val="1132"/>
        </w:trPr>
        <w:tc>
          <w:tcPr>
            <w:tcW w:w="2177" w:type="dxa"/>
            <w:vMerge/>
            <w:shd w:val="clear" w:color="auto" w:fill="auto"/>
          </w:tcPr>
          <w:p w:rsidR="00071787" w:rsidRDefault="00071787" w:rsidP="00264FDB"/>
        </w:tc>
        <w:tc>
          <w:tcPr>
            <w:tcW w:w="2611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Управляющий совет</w:t>
            </w:r>
          </w:p>
        </w:tc>
        <w:tc>
          <w:tcPr>
            <w:tcW w:w="5892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Рассматривает вопросы:</w:t>
            </w:r>
          </w:p>
          <w:p w:rsidR="00071787" w:rsidRDefault="00071787" w:rsidP="00071787">
            <w:pPr>
              <w:numPr>
                <w:ilvl w:val="0"/>
                <w:numId w:val="2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образовательной организации;</w:t>
            </w:r>
          </w:p>
          <w:p w:rsidR="00071787" w:rsidRDefault="00071787" w:rsidP="00071787">
            <w:pPr>
              <w:numPr>
                <w:ilvl w:val="0"/>
                <w:numId w:val="2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финансово-хозяйственной деятельности;</w:t>
            </w:r>
          </w:p>
          <w:p w:rsidR="00071787" w:rsidRDefault="00071787" w:rsidP="00071787">
            <w:pPr>
              <w:numPr>
                <w:ilvl w:val="0"/>
                <w:numId w:val="26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материально-технического обеспечения</w:t>
            </w:r>
          </w:p>
        </w:tc>
      </w:tr>
      <w:tr w:rsidR="00071787" w:rsidTr="00071787">
        <w:trPr>
          <w:trHeight w:val="4130"/>
        </w:trPr>
        <w:tc>
          <w:tcPr>
            <w:tcW w:w="2177" w:type="dxa"/>
            <w:vMerge/>
            <w:shd w:val="clear" w:color="auto" w:fill="auto"/>
          </w:tcPr>
          <w:p w:rsidR="00071787" w:rsidRDefault="00071787" w:rsidP="00264FDB"/>
        </w:tc>
        <w:tc>
          <w:tcPr>
            <w:tcW w:w="2611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совет</w:t>
            </w:r>
          </w:p>
        </w:tc>
        <w:tc>
          <w:tcPr>
            <w:tcW w:w="5892" w:type="dxa"/>
            <w:shd w:val="clear" w:color="auto" w:fill="auto"/>
          </w:tcPr>
          <w:p w:rsidR="00071787" w:rsidRPr="008452B4" w:rsidRDefault="00071787" w:rsidP="00114F47">
            <w:pPr>
              <w:rPr>
                <w:color w:val="000000"/>
              </w:rPr>
            </w:pPr>
            <w:r w:rsidRPr="008452B4">
              <w:rPr>
                <w:color w:val="000000"/>
              </w:rPr>
              <w:t>Осуществляет текущее руководство образовательной</w:t>
            </w:r>
            <w:r w:rsidRPr="008452B4">
              <w:br/>
            </w:r>
            <w:r>
              <w:rPr>
                <w:color w:val="000000"/>
              </w:rPr>
              <w:t xml:space="preserve"> </w:t>
            </w:r>
            <w:r w:rsidRPr="008452B4">
              <w:rPr>
                <w:color w:val="000000"/>
              </w:rPr>
              <w:t>деятельностью Детского сада, в том числе рассматривает</w:t>
            </w:r>
            <w:r>
              <w:t xml:space="preserve"> </w:t>
            </w:r>
            <w:r w:rsidRPr="008452B4">
              <w:rPr>
                <w:color w:val="000000"/>
              </w:rPr>
              <w:t>вопросы:</w:t>
            </w:r>
          </w:p>
          <w:p w:rsidR="00071787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развития образовательных услуг;</w:t>
            </w:r>
          </w:p>
          <w:p w:rsidR="00071787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регламентации образовательных отношений;</w:t>
            </w:r>
          </w:p>
          <w:p w:rsidR="00071787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разработки образовательных программ;</w:t>
            </w:r>
          </w:p>
          <w:p w:rsidR="00071787" w:rsidRPr="008452B4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выбора учебников, учебных пособий, средств обучения и</w:t>
            </w:r>
          </w:p>
          <w:p w:rsidR="00071787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воспитания;</w:t>
            </w:r>
          </w:p>
          <w:p w:rsidR="00071787" w:rsidRPr="008452B4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материально-технического обеспечения образовательного</w:t>
            </w:r>
            <w:r>
              <w:rPr>
                <w:color w:val="000000"/>
              </w:rPr>
              <w:t> </w:t>
            </w:r>
            <w:r w:rsidRPr="008452B4">
              <w:rPr>
                <w:color w:val="000000"/>
              </w:rPr>
              <w:t>процесса;</w:t>
            </w:r>
          </w:p>
          <w:p w:rsidR="00071787" w:rsidRPr="008452B4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аттестации, повышении квалификации педагогических</w:t>
            </w:r>
            <w:r>
              <w:rPr>
                <w:color w:val="000000"/>
              </w:rPr>
              <w:t> </w:t>
            </w:r>
            <w:r w:rsidRPr="008452B4">
              <w:rPr>
                <w:color w:val="000000"/>
              </w:rPr>
              <w:t>работников;</w:t>
            </w:r>
          </w:p>
          <w:p w:rsidR="00071787" w:rsidRDefault="00071787" w:rsidP="00071787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координации деятельности методических объединений</w:t>
            </w:r>
          </w:p>
        </w:tc>
      </w:tr>
      <w:tr w:rsidR="00071787" w:rsidTr="00071787">
        <w:trPr>
          <w:trHeight w:val="1413"/>
        </w:trPr>
        <w:tc>
          <w:tcPr>
            <w:tcW w:w="2177" w:type="dxa"/>
            <w:vMerge/>
            <w:shd w:val="clear" w:color="auto" w:fill="auto"/>
          </w:tcPr>
          <w:p w:rsidR="00071787" w:rsidRDefault="00071787" w:rsidP="00264FDB"/>
        </w:tc>
        <w:tc>
          <w:tcPr>
            <w:tcW w:w="2611" w:type="dxa"/>
            <w:shd w:val="clear" w:color="auto" w:fill="auto"/>
          </w:tcPr>
          <w:p w:rsidR="00071787" w:rsidRDefault="00071787" w:rsidP="00114F47">
            <w:pPr>
              <w:rPr>
                <w:color w:val="000000"/>
              </w:rPr>
            </w:pPr>
            <w:r>
              <w:rPr>
                <w:color w:val="000000"/>
              </w:rPr>
              <w:t>Общее собрание работников</w:t>
            </w:r>
          </w:p>
        </w:tc>
        <w:tc>
          <w:tcPr>
            <w:tcW w:w="5892" w:type="dxa"/>
            <w:shd w:val="clear" w:color="auto" w:fill="auto"/>
          </w:tcPr>
          <w:p w:rsidR="00071787" w:rsidRPr="008452B4" w:rsidRDefault="00071787" w:rsidP="00114F47">
            <w:pPr>
              <w:rPr>
                <w:color w:val="000000"/>
              </w:rPr>
            </w:pPr>
            <w:r w:rsidRPr="008452B4">
              <w:rPr>
                <w:color w:val="000000"/>
              </w:rPr>
              <w:t>Реализует право работников участвовать в управлении</w:t>
            </w:r>
            <w:r w:rsidRPr="008452B4">
              <w:br/>
            </w:r>
            <w:r>
              <w:rPr>
                <w:color w:val="000000"/>
              </w:rPr>
              <w:t xml:space="preserve"> </w:t>
            </w:r>
            <w:r w:rsidRPr="008452B4">
              <w:rPr>
                <w:color w:val="000000"/>
              </w:rPr>
              <w:t>образовательной организацией, в том числе:</w:t>
            </w:r>
          </w:p>
          <w:p w:rsidR="00071787" w:rsidRPr="008452B4" w:rsidRDefault="00071787" w:rsidP="00071787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71787" w:rsidRPr="008452B4" w:rsidRDefault="00071787" w:rsidP="00071787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color w:val="000000"/>
              </w:rPr>
              <w:t> </w:t>
            </w:r>
            <w:r w:rsidRPr="008452B4">
              <w:rPr>
                <w:color w:val="000000"/>
              </w:rPr>
              <w:t>правами и обязанностями работников;</w:t>
            </w:r>
          </w:p>
          <w:p w:rsidR="00071787" w:rsidRPr="008452B4" w:rsidRDefault="00071787" w:rsidP="00071787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 xml:space="preserve">разрешать конфликтные ситуации между </w:t>
            </w:r>
            <w:r w:rsidRPr="008452B4">
              <w:rPr>
                <w:color w:val="000000"/>
              </w:rPr>
              <w:lastRenderedPageBreak/>
              <w:t>работниками и администрацией образовательной организации;</w:t>
            </w:r>
          </w:p>
          <w:p w:rsidR="00071787" w:rsidRPr="008452B4" w:rsidRDefault="00071787" w:rsidP="00071787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 w:rsidRPr="008452B4">
              <w:rPr>
                <w:color w:val="000000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color w:val="000000"/>
              </w:rPr>
              <w:t> </w:t>
            </w:r>
            <w:r w:rsidRPr="008452B4">
              <w:rPr>
                <w:color w:val="000000"/>
              </w:rPr>
              <w:t>материальной базы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p w:rsidR="000B35A7" w:rsidRPr="00D34B01" w:rsidRDefault="000B35A7" w:rsidP="00264FDB">
      <w:pPr>
        <w:rPr>
          <w:b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1812"/>
        <w:gridCol w:w="2095"/>
        <w:gridCol w:w="2096"/>
      </w:tblGrid>
      <w:tr w:rsidR="00846441" w:rsidTr="009D1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846441" w:rsidRDefault="00846441" w:rsidP="00264FDB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812" w:type="dxa"/>
            <w:shd w:val="clear" w:color="auto" w:fill="auto"/>
          </w:tcPr>
          <w:p w:rsidR="00846441" w:rsidRPr="006823AD" w:rsidRDefault="00846441" w:rsidP="00114F47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2017-2018</w:t>
            </w:r>
          </w:p>
        </w:tc>
        <w:tc>
          <w:tcPr>
            <w:tcW w:w="2095" w:type="dxa"/>
            <w:shd w:val="clear" w:color="auto" w:fill="auto"/>
          </w:tcPr>
          <w:p w:rsidR="00846441" w:rsidRPr="006823AD" w:rsidRDefault="00846441" w:rsidP="00114F47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6823A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846441" w:rsidRPr="006823AD" w:rsidRDefault="00846441" w:rsidP="004B3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2019-2020</w:t>
            </w:r>
          </w:p>
        </w:tc>
      </w:tr>
      <w:tr w:rsidR="00846441" w:rsidTr="009D1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846441" w:rsidRDefault="00846441" w:rsidP="00264FDB"/>
        </w:tc>
        <w:tc>
          <w:tcPr>
            <w:tcW w:w="1812" w:type="dxa"/>
            <w:shd w:val="clear" w:color="auto" w:fill="auto"/>
          </w:tcPr>
          <w:p w:rsidR="00846441" w:rsidRPr="00CC404E" w:rsidRDefault="00846441" w:rsidP="00114F47">
            <w:pPr>
              <w:jc w:val="center"/>
            </w:pPr>
            <w:r w:rsidRPr="00CC404E">
              <w:t>-</w:t>
            </w:r>
          </w:p>
        </w:tc>
        <w:tc>
          <w:tcPr>
            <w:tcW w:w="2095" w:type="dxa"/>
            <w:shd w:val="clear" w:color="auto" w:fill="auto"/>
          </w:tcPr>
          <w:p w:rsidR="00846441" w:rsidRPr="006823AD" w:rsidRDefault="00D137A2" w:rsidP="00114F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2096" w:type="dxa"/>
            <w:shd w:val="clear" w:color="auto" w:fill="auto"/>
          </w:tcPr>
          <w:p w:rsidR="00846441" w:rsidRPr="006823AD" w:rsidRDefault="00846441" w:rsidP="00804F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846441" w:rsidTr="009D1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846441" w:rsidRDefault="00846441" w:rsidP="004706EF">
            <w:r>
              <w:t>4.2. Наличие и комплектование групп согласно лицензионного норматива (процент переукомплектованности).</w:t>
            </w:r>
          </w:p>
          <w:p w:rsidR="00846441" w:rsidRDefault="00846441" w:rsidP="00264FDB"/>
        </w:tc>
        <w:tc>
          <w:tcPr>
            <w:tcW w:w="1812" w:type="dxa"/>
            <w:shd w:val="clear" w:color="auto" w:fill="auto"/>
          </w:tcPr>
          <w:p w:rsidR="00846441" w:rsidRPr="006823AD" w:rsidRDefault="00846441" w:rsidP="00114F47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2017-2018</w:t>
            </w:r>
          </w:p>
        </w:tc>
        <w:tc>
          <w:tcPr>
            <w:tcW w:w="2095" w:type="dxa"/>
            <w:shd w:val="clear" w:color="auto" w:fill="auto"/>
          </w:tcPr>
          <w:p w:rsidR="00846441" w:rsidRPr="006823AD" w:rsidRDefault="00846441" w:rsidP="00114F47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6823AD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846441" w:rsidRPr="006823AD" w:rsidRDefault="00846441" w:rsidP="004B34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2019-2020</w:t>
            </w:r>
          </w:p>
        </w:tc>
      </w:tr>
      <w:tr w:rsidR="00846441" w:rsidTr="00CC404E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846441" w:rsidRDefault="00846441" w:rsidP="004706EF"/>
        </w:tc>
        <w:tc>
          <w:tcPr>
            <w:tcW w:w="1812" w:type="dxa"/>
            <w:shd w:val="clear" w:color="auto" w:fill="auto"/>
          </w:tcPr>
          <w:p w:rsidR="00846441" w:rsidRPr="00CC404E" w:rsidRDefault="00846441" w:rsidP="00114F47">
            <w:pPr>
              <w:jc w:val="center"/>
            </w:pPr>
            <w:r w:rsidRPr="00CC404E">
              <w:t>-</w:t>
            </w:r>
          </w:p>
        </w:tc>
        <w:tc>
          <w:tcPr>
            <w:tcW w:w="2095" w:type="dxa"/>
            <w:shd w:val="clear" w:color="auto" w:fill="auto"/>
          </w:tcPr>
          <w:p w:rsidR="00846441" w:rsidRPr="006823AD" w:rsidRDefault="00846441" w:rsidP="00114F47">
            <w:pPr>
              <w:jc w:val="center"/>
              <w:rPr>
                <w:color w:val="000000" w:themeColor="text1"/>
              </w:rPr>
            </w:pPr>
            <w:r w:rsidRPr="006823AD">
              <w:rPr>
                <w:color w:val="000000" w:themeColor="text1"/>
              </w:rPr>
              <w:t>0 %</w:t>
            </w:r>
          </w:p>
        </w:tc>
        <w:tc>
          <w:tcPr>
            <w:tcW w:w="2096" w:type="dxa"/>
            <w:shd w:val="clear" w:color="auto" w:fill="auto"/>
          </w:tcPr>
          <w:p w:rsidR="00846441" w:rsidRPr="006823AD" w:rsidRDefault="00846441" w:rsidP="00804F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846441" w:rsidTr="000B35A7">
        <w:trPr>
          <w:trHeight w:val="2163"/>
        </w:trPr>
        <w:tc>
          <w:tcPr>
            <w:tcW w:w="4785" w:type="dxa"/>
            <w:shd w:val="clear" w:color="auto" w:fill="auto"/>
          </w:tcPr>
          <w:p w:rsidR="00846441" w:rsidRDefault="00846441" w:rsidP="004706EF">
            <w:r>
              <w:t xml:space="preserve">4.3. Социальный состав семей воспитанников. </w:t>
            </w:r>
          </w:p>
          <w:p w:rsidR="00846441" w:rsidRDefault="00846441" w:rsidP="00264FDB"/>
        </w:tc>
        <w:tc>
          <w:tcPr>
            <w:tcW w:w="6003" w:type="dxa"/>
            <w:gridSpan w:val="3"/>
            <w:shd w:val="clear" w:color="auto" w:fill="auto"/>
          </w:tcPr>
          <w:p w:rsidR="00846441" w:rsidRDefault="00846441" w:rsidP="00264FDB">
            <w:pPr>
              <w:rPr>
                <w:sz w:val="22"/>
                <w:szCs w:val="22"/>
              </w:rPr>
            </w:pPr>
          </w:p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655"/>
              <w:gridCol w:w="2084"/>
            </w:tblGrid>
            <w:tr w:rsidR="00846441" w:rsidRPr="00267B00" w:rsidTr="00C35A57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441" w:rsidRPr="00267B00" w:rsidRDefault="00846441" w:rsidP="00C35A57">
                  <w:pPr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441" w:rsidRPr="00267B00" w:rsidRDefault="00846441" w:rsidP="00C35A57">
                  <w:pPr>
                    <w:jc w:val="center"/>
                    <w:rPr>
                      <w:sz w:val="22"/>
                      <w:szCs w:val="22"/>
                    </w:rPr>
                  </w:pPr>
                  <w:r w:rsidRPr="00267B00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846441" w:rsidRPr="00267B00" w:rsidTr="00C35A57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6441" w:rsidRPr="00267B00" w:rsidRDefault="00846441" w:rsidP="00C35A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441" w:rsidRPr="006823AD" w:rsidRDefault="00846441" w:rsidP="00114F47">
                  <w:pPr>
                    <w:jc w:val="center"/>
                    <w:rPr>
                      <w:color w:val="000000" w:themeColor="text1"/>
                    </w:rPr>
                  </w:pPr>
                  <w:r w:rsidRPr="006823AD">
                    <w:rPr>
                      <w:color w:val="000000" w:themeColor="text1"/>
                    </w:rPr>
                    <w:t>201</w:t>
                  </w:r>
                  <w:r>
                    <w:rPr>
                      <w:color w:val="000000" w:themeColor="text1"/>
                    </w:rPr>
                    <w:t>8</w:t>
                  </w:r>
                  <w:r w:rsidRPr="006823AD">
                    <w:rPr>
                      <w:color w:val="000000" w:themeColor="text1"/>
                    </w:rPr>
                    <w:t>-201</w:t>
                  </w: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6441" w:rsidRPr="006823AD" w:rsidRDefault="00846441" w:rsidP="004B34A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2019-2020</w:t>
                  </w:r>
                </w:p>
              </w:tc>
            </w:tr>
            <w:tr w:rsidR="0022341D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41D" w:rsidRPr="00CC404E" w:rsidRDefault="0022341D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22341D" w:rsidP="00114F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22341D" w:rsidP="00D137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137A2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341D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41D" w:rsidRPr="00CC404E" w:rsidRDefault="0022341D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22341D" w:rsidP="00114F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D137A2" w:rsidP="00114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22341D" w:rsidRPr="00267B00" w:rsidTr="00C35A57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41D" w:rsidRPr="00CC404E" w:rsidRDefault="0022341D" w:rsidP="00C35A57">
                  <w:pPr>
                    <w:rPr>
                      <w:sz w:val="22"/>
                      <w:szCs w:val="22"/>
                    </w:rPr>
                  </w:pPr>
                  <w:r w:rsidRPr="00CC404E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22341D" w:rsidP="00114F4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341D" w:rsidRPr="004B34AB" w:rsidRDefault="0022341D" w:rsidP="00114F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846441" w:rsidRPr="00804FB2" w:rsidRDefault="00846441" w:rsidP="00264FDB">
            <w:pPr>
              <w:rPr>
                <w:sz w:val="22"/>
                <w:szCs w:val="22"/>
              </w:rPr>
            </w:pPr>
          </w:p>
        </w:tc>
      </w:tr>
    </w:tbl>
    <w:p w:rsidR="004F54F1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</w:t>
            </w:r>
            <w:r w:rsidR="00A64552">
              <w:t>детей по реализации и освоению программы осуществляется при</w:t>
            </w:r>
            <w:r w:rsidRPr="00D159CC">
              <w:t xml:space="preserve"> совместной деятельности взрослого и самостоятельной деятельности детей. </w:t>
            </w:r>
          </w:p>
          <w:p w:rsidR="00AA2D46" w:rsidRDefault="00AA2D46" w:rsidP="00AA2D46">
            <w:pPr>
              <w:rPr>
                <w:color w:val="000000"/>
              </w:rPr>
            </w:pPr>
            <w:r>
              <w:rPr>
                <w:color w:val="000000"/>
              </w:rPr>
              <w:t>Детский сад посещают 30</w:t>
            </w:r>
            <w:r w:rsidRPr="008452B4">
              <w:rPr>
                <w:color w:val="000000"/>
              </w:rPr>
              <w:t xml:space="preserve"> воспитанников в возрасте от 2 до 7 лет. </w:t>
            </w:r>
            <w:r>
              <w:rPr>
                <w:color w:val="000000"/>
              </w:rPr>
              <w:t>В Детском саду сформировано две разновозрастные  группы  общеразвивающей направленности. Из них:</w:t>
            </w:r>
          </w:p>
          <w:p w:rsidR="00AA2D46" w:rsidRDefault="00AA2D46" w:rsidP="00AA2D46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младшая разновозрастная  группа – 12 детей;</w:t>
            </w:r>
          </w:p>
          <w:p w:rsidR="00AA2D46" w:rsidRDefault="00AA2D46" w:rsidP="00AA2D46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старшая разновозрастная группа –  18 детей;</w:t>
            </w:r>
          </w:p>
          <w:p w:rsidR="00AA2D46" w:rsidRPr="00D159CC" w:rsidRDefault="00AA2D46" w:rsidP="00E30C82">
            <w:pPr>
              <w:ind w:firstLine="286"/>
              <w:jc w:val="both"/>
            </w:pP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>Решение образовательных задач осуществляется как в виде непосредствен</w:t>
            </w:r>
            <w:r w:rsidR="00A64552">
              <w:t xml:space="preserve">но образовательной деятельности, </w:t>
            </w:r>
            <w:r w:rsidRPr="00D159CC">
              <w:t>так и в виде образовательной деятельности, осуществ</w:t>
            </w:r>
            <w:r w:rsidR="00BE7F03">
              <w:t>ляемой в ходе режимных моментов.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AA2D46" w:rsidRDefault="00AA2D46" w:rsidP="00AA2D46">
            <w:pPr>
              <w:rPr>
                <w:color w:val="000000"/>
              </w:rPr>
            </w:pPr>
            <w:r w:rsidRPr="008452B4">
              <w:rPr>
                <w:color w:val="000000"/>
              </w:rPr>
              <w:t xml:space="preserve">Уровень развития детей анализируется по итогам педагогической диагностики. </w:t>
            </w:r>
            <w:r>
              <w:rPr>
                <w:color w:val="000000"/>
              </w:rPr>
              <w:t>Формы проведения диагностики:</w:t>
            </w:r>
          </w:p>
          <w:p w:rsidR="00AA2D46" w:rsidRPr="008452B4" w:rsidRDefault="00AA2D46" w:rsidP="00AA2D4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8452B4">
              <w:rPr>
                <w:color w:val="000000"/>
              </w:rPr>
              <w:t>диагностические занятия (по каждому разделу программы);</w:t>
            </w:r>
          </w:p>
          <w:p w:rsidR="00AA2D46" w:rsidRDefault="00AA2D46" w:rsidP="00AA2D4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диагностические срезы;</w:t>
            </w:r>
          </w:p>
          <w:p w:rsidR="00AA2D46" w:rsidRDefault="00AA2D46" w:rsidP="00AA2D46">
            <w:pPr>
              <w:numPr>
                <w:ilvl w:val="0"/>
                <w:numId w:val="24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наблюдения, итоговые занятия.</w:t>
            </w:r>
          </w:p>
          <w:p w:rsidR="00AA2D46" w:rsidRPr="00AA2D46" w:rsidRDefault="00AA2D46" w:rsidP="00AA2D46">
            <w:pPr>
              <w:rPr>
                <w:color w:val="000000"/>
              </w:rPr>
            </w:pPr>
            <w:r w:rsidRPr="008452B4">
              <w:rPr>
                <w:color w:val="000000"/>
              </w:rPr>
              <w:t xml:space="preserve">Разработаны диагностические карты освоения основной образовательной </w:t>
            </w:r>
            <w:r w:rsidRPr="008452B4">
              <w:rPr>
                <w:color w:val="000000"/>
              </w:rPr>
              <w:lastRenderedPageBreak/>
              <w:t>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2019 года выглядят следующим образом:</w:t>
            </w:r>
          </w:p>
          <w:p w:rsidR="00E30C82" w:rsidRPr="00E435DB" w:rsidRDefault="00E30C82" w:rsidP="00E30C82">
            <w:pPr>
              <w:ind w:firstLine="286"/>
              <w:rPr>
                <w:u w:val="single"/>
              </w:rPr>
            </w:pPr>
            <w:r w:rsidRPr="00E435DB">
              <w:tab/>
            </w:r>
            <w:r w:rsidRPr="00E435DB">
              <w:rPr>
                <w:u w:val="single"/>
              </w:rPr>
              <w:t>В целом по ДОУ:</w:t>
            </w:r>
          </w:p>
          <w:p w:rsidR="00E30C82" w:rsidRPr="00CC404E" w:rsidRDefault="00E21E65" w:rsidP="00BE2B14">
            <w:pPr>
              <w:ind w:firstLine="286"/>
            </w:pPr>
            <w:r w:rsidRPr="00A5121A">
              <w:t xml:space="preserve">Высокий </w:t>
            </w:r>
            <w:r w:rsidRPr="00CC404E">
              <w:t>уровень:</w:t>
            </w:r>
            <w:r w:rsidR="00BE2B14" w:rsidRPr="00CC404E">
              <w:t xml:space="preserve"> 2</w:t>
            </w:r>
            <w:r w:rsidR="00AA2D46">
              <w:t>2</w:t>
            </w:r>
            <w:r w:rsidR="00E435DB" w:rsidRPr="00CC404E">
              <w:t xml:space="preserve">,0 </w:t>
            </w:r>
            <w:r w:rsidR="00E30C82" w:rsidRPr="00CC404E">
              <w:t>% детей</w:t>
            </w:r>
          </w:p>
          <w:p w:rsidR="00E30C82" w:rsidRPr="00CC404E" w:rsidRDefault="00AA2D46" w:rsidP="00E30C82">
            <w:pPr>
              <w:ind w:firstLine="286"/>
            </w:pPr>
            <w:r>
              <w:t>Средний уровень: 5</w:t>
            </w:r>
            <w:r w:rsidR="004B34AB">
              <w:t>5</w:t>
            </w:r>
            <w:r w:rsidR="006F75CC" w:rsidRPr="00CC404E">
              <w:t>,0</w:t>
            </w:r>
            <w:r w:rsidR="00E30C82" w:rsidRPr="00CC404E">
              <w:t xml:space="preserve"> % детей</w:t>
            </w:r>
          </w:p>
          <w:p w:rsidR="00E30C82" w:rsidRPr="007C1F70" w:rsidRDefault="006F75CC" w:rsidP="00A5121A">
            <w:pPr>
              <w:ind w:firstLine="286"/>
            </w:pPr>
            <w:r w:rsidRPr="00CC404E">
              <w:t xml:space="preserve">Низкий уровень:   </w:t>
            </w:r>
            <w:r w:rsidR="00AA2D46">
              <w:t>33</w:t>
            </w:r>
            <w:r w:rsidRPr="00CC404E">
              <w:t>,0</w:t>
            </w:r>
            <w:r w:rsidR="00E30C82" w:rsidRPr="00CC404E">
              <w:t xml:space="preserve"> % детей</w:t>
            </w:r>
            <w:r w:rsidR="00E30C82" w:rsidRPr="00E435DB">
              <w:t xml:space="preserve"> </w:t>
            </w:r>
          </w:p>
        </w:tc>
      </w:tr>
      <w:tr w:rsidR="00E435DB" w:rsidTr="00AA2D46">
        <w:trPr>
          <w:trHeight w:val="7787"/>
        </w:trPr>
        <w:tc>
          <w:tcPr>
            <w:tcW w:w="2502" w:type="dxa"/>
            <w:shd w:val="clear" w:color="auto" w:fill="auto"/>
          </w:tcPr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CC404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 w:rsidRPr="00CC404E"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Pr="00CC404E" w:rsidRDefault="00E435DB" w:rsidP="006D37AF"/>
        </w:tc>
        <w:tc>
          <w:tcPr>
            <w:tcW w:w="8489" w:type="dxa"/>
            <w:shd w:val="clear" w:color="auto" w:fill="auto"/>
          </w:tcPr>
          <w:p w:rsidR="00A87C91" w:rsidRPr="00CC404E" w:rsidRDefault="00A87C91" w:rsidP="00E21E65">
            <w:pPr>
              <w:ind w:firstLine="459"/>
              <w:jc w:val="both"/>
            </w:pPr>
          </w:p>
          <w:p w:rsidR="00E435DB" w:rsidRPr="00CC404E" w:rsidRDefault="00E435DB" w:rsidP="00E21E65">
            <w:pPr>
              <w:ind w:firstLine="459"/>
              <w:jc w:val="both"/>
            </w:pPr>
            <w:r w:rsidRPr="00CC404E">
              <w:t xml:space="preserve">Основной задачей в обучении осетинскому языку </w:t>
            </w:r>
            <w:r w:rsidR="00E21E65" w:rsidRPr="00CC404E">
              <w:t>является</w:t>
            </w:r>
            <w:r w:rsidRPr="00CC404E">
              <w:t xml:space="preserve"> формирование и развитие первоначальных умений и навыков практического владения осетинским языком в устной форме. Учитель осетинского языка с воспитателями старались научить детей воспринимать и понимать осетинскую речь на слух и говорить по-осетински в пределах доступной для них тематики. Использовались разнообразные формы, приемы, методы и средства с учетом возраста: рассматривание иллюстрации, сюжетные картинки, переводы, повторы, чтение, рассказывание художественных произведений, сказок, мультимедийную технику, знакомство с традициями и обычаями осетинского народа, фольклором (пальчиковые игры, колыбельные песни, пестушки, прибаутки, дразнилки, детские подвижные игры). </w:t>
            </w:r>
          </w:p>
          <w:p w:rsidR="00E435DB" w:rsidRPr="00CC404E" w:rsidRDefault="00E435DB" w:rsidP="003238E6">
            <w:pPr>
              <w:ind w:firstLine="459"/>
              <w:jc w:val="both"/>
            </w:pPr>
            <w:r w:rsidRPr="00CC404E">
              <w:t>Были подготовлены и проведены следующие мероприятия:</w:t>
            </w:r>
          </w:p>
          <w:p w:rsidR="00E435DB" w:rsidRPr="00CC404E" w:rsidRDefault="00BE2B14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1D4EA8" w:rsidRPr="00CC404E">
              <w:rPr>
                <w:rFonts w:ascii="Times New Roman" w:hAnsi="Times New Roman"/>
                <w:sz w:val="24"/>
                <w:szCs w:val="24"/>
              </w:rPr>
              <w:t>ый</w:t>
            </w:r>
            <w:r w:rsidR="00E21E65" w:rsidRPr="00CC404E">
              <w:rPr>
                <w:rFonts w:ascii="Times New Roman" w:hAnsi="Times New Roman"/>
                <w:sz w:val="24"/>
                <w:szCs w:val="24"/>
              </w:rPr>
              <w:t xml:space="preserve"> дню рождения Коста Хетагурова</w:t>
            </w:r>
            <w:r w:rsidR="00E435DB" w:rsidRPr="00CC40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3238E6">
            <w:pPr>
              <w:pStyle w:val="a4"/>
              <w:numPr>
                <w:ilvl w:val="0"/>
                <w:numId w:val="19"/>
              </w:num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AA2D46">
              <w:rPr>
                <w:rFonts w:ascii="Times New Roman" w:hAnsi="Times New Roman"/>
                <w:sz w:val="24"/>
                <w:szCs w:val="24"/>
              </w:rPr>
              <w:t>Хазаронта</w:t>
            </w:r>
            <w:r w:rsidRPr="004B34AB">
              <w:rPr>
                <w:rFonts w:ascii="Times New Roman" w:hAnsi="Times New Roman"/>
                <w:sz w:val="24"/>
                <w:szCs w:val="24"/>
              </w:rPr>
              <w:t>»</w:t>
            </w:r>
            <w:r w:rsidR="00BE2B14" w:rsidRPr="004B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5DB" w:rsidRPr="00CC404E" w:rsidRDefault="00E435DB" w:rsidP="00CF263E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При изучении нового материала использую</w:t>
            </w:r>
            <w:r w:rsidR="00BE2B14" w:rsidRPr="00CC404E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ранее изученные слова, которые неоднократно проговариваются. Таким образом, развиваю языковые способности ребенка, формирую словарный запас, работаю над звуковой культурой речи, грамматическим строем и связной речью.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Развивающая среда в группах дает возможность детям повседневно без ограничений по собственной инициативе соприкасаться с национальным компонентом.</w:t>
            </w:r>
          </w:p>
          <w:p w:rsidR="00E435DB" w:rsidRPr="00CC404E" w:rsidRDefault="00E435DB" w:rsidP="00AA2D46">
            <w:pPr>
              <w:pStyle w:val="a4"/>
              <w:ind w:left="0" w:firstLine="459"/>
              <w:jc w:val="both"/>
            </w:pP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>П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роделанная за прошедший год работа позволила повысить уровень знания детей по ознакомлению с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>родным языком, обычаями и традициями осетинского народа, природой родного края, населенными</w:t>
            </w:r>
            <w:r w:rsidR="00CF263E" w:rsidRPr="00CC404E">
              <w:rPr>
                <w:rFonts w:ascii="Times New Roman" w:hAnsi="Times New Roman"/>
                <w:sz w:val="24"/>
                <w:szCs w:val="24"/>
              </w:rPr>
              <w:t xml:space="preserve"> пунктами, геральдикой, и т.д.</w:t>
            </w:r>
            <w:r w:rsidRPr="00CC4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CC404E" w:rsidRDefault="00E435DB" w:rsidP="006D37AF">
            <w:r w:rsidRPr="00CC404E"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CC404E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CC404E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CC404E">
              <w:t>М</w:t>
            </w:r>
            <w:r w:rsidR="006823AD">
              <w:t>Б</w:t>
            </w:r>
            <w:r w:rsidRPr="00CC404E">
              <w:t xml:space="preserve">ОУ  СОШ </w:t>
            </w:r>
            <w:r w:rsidR="00762E70" w:rsidRPr="00CC404E">
              <w:t>с.</w:t>
            </w:r>
            <w:r w:rsidR="00D137A2">
              <w:t>Цалык</w:t>
            </w:r>
            <w:r w:rsidRPr="00CC404E">
              <w:t>;</w:t>
            </w:r>
          </w:p>
          <w:p w:rsidR="00E435DB" w:rsidRPr="00CC404E" w:rsidRDefault="00D137A2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>
              <w:t>ФАП с.Цалык</w:t>
            </w:r>
            <w:r w:rsidR="00E435DB" w:rsidRPr="00CC404E">
              <w:t>;</w:t>
            </w:r>
          </w:p>
          <w:p w:rsidR="00E435DB" w:rsidRPr="00CC404E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CC404E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Pr="00180FC6" w:rsidRDefault="00E435DB" w:rsidP="00812655">
            <w:r w:rsidRPr="00180FC6">
              <w:t xml:space="preserve">5.3. Результативность участия в конкурсах, соревнованиях, смотрах и т.п. Под </w:t>
            </w:r>
            <w:r w:rsidRPr="00180FC6">
              <w:lastRenderedPageBreak/>
              <w:t>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</w:t>
            </w:r>
            <w:r w:rsidR="00F36A57" w:rsidRPr="00180FC6">
              <w:t>жного, городского, федерального</w:t>
            </w:r>
            <w:r w:rsidRPr="00180FC6">
              <w:t>.</w:t>
            </w:r>
          </w:p>
        </w:tc>
        <w:tc>
          <w:tcPr>
            <w:tcW w:w="8489" w:type="dxa"/>
            <w:shd w:val="clear" w:color="auto" w:fill="auto"/>
          </w:tcPr>
          <w:p w:rsidR="00AA2D46" w:rsidRDefault="00AA2D46" w:rsidP="00AA2D46">
            <w:pPr>
              <w:rPr>
                <w:color w:val="000000"/>
              </w:rPr>
            </w:pPr>
            <w:r w:rsidRPr="003F64F5">
              <w:rPr>
                <w:color w:val="000000"/>
              </w:rPr>
              <w:lastRenderedPageBreak/>
              <w:t xml:space="preserve">В 2019 году педагоги Детского сада </w:t>
            </w:r>
            <w:r>
              <w:rPr>
                <w:color w:val="000000"/>
              </w:rPr>
              <w:t xml:space="preserve">вместе с воспитанниками </w:t>
            </w:r>
            <w:r w:rsidRPr="003F64F5">
              <w:rPr>
                <w:color w:val="000000"/>
              </w:rPr>
              <w:t>приняли участие:</w:t>
            </w:r>
          </w:p>
          <w:p w:rsidR="00F36A57" w:rsidRPr="00AA2D46" w:rsidRDefault="00AA2D46" w:rsidP="00AA2D46">
            <w:pPr>
              <w:pStyle w:val="a4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B8377C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муниципальных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конкурсах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«Чердак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Новая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жизнь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старым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вещам»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«Дидактическая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игра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речи»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«Театральная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8377C">
              <w:rPr>
                <w:rFonts w:hAnsi="Times New Roman"/>
                <w:color w:val="000000"/>
                <w:sz w:val="24"/>
                <w:szCs w:val="24"/>
              </w:rPr>
              <w:t>маска»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AA2D46">
              <w:rPr>
                <w:rFonts w:ascii="Times New Roman" w:hAnsi="Times New Roman"/>
                <w:sz w:val="24"/>
                <w:szCs w:val="24"/>
              </w:rPr>
              <w:t xml:space="preserve">«Иры </w:t>
            </w:r>
            <w:r w:rsidRPr="00AA2D46">
              <w:rPr>
                <w:rFonts w:ascii="Times New Roman" w:hAnsi="Times New Roman"/>
                <w:sz w:val="24"/>
                <w:szCs w:val="24"/>
              </w:rPr>
              <w:lastRenderedPageBreak/>
              <w:t>фидан»</w:t>
            </w:r>
          </w:p>
        </w:tc>
      </w:tr>
    </w:tbl>
    <w:p w:rsidR="00D06DE4" w:rsidRDefault="00D06DE4" w:rsidP="00D06DE4">
      <w:pPr>
        <w:jc w:val="center"/>
        <w:rPr>
          <w:b/>
        </w:rPr>
      </w:pPr>
    </w:p>
    <w:p w:rsidR="00180FC6" w:rsidRDefault="00180FC6" w:rsidP="00D06DE4">
      <w:pPr>
        <w:jc w:val="center"/>
        <w:rPr>
          <w:b/>
        </w:rPr>
      </w:pPr>
    </w:p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CC404E" w:rsidRDefault="00FD6096" w:rsidP="00367F55">
            <w:pPr>
              <w:jc w:val="both"/>
            </w:pPr>
            <w:r w:rsidRPr="002079F2">
              <w:rPr>
                <w:szCs w:val="28"/>
              </w:rPr>
              <w:t xml:space="preserve">Педагогический коллектив детского сада работает по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</w:t>
            </w:r>
            <w:r w:rsidRPr="00CC404E">
              <w:rPr>
                <w:szCs w:val="28"/>
              </w:rPr>
              <w:t>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CC404E">
              <w:rPr>
                <w:szCs w:val="28"/>
              </w:rPr>
              <w:t>тного потенциала воспитанников:</w:t>
            </w:r>
          </w:p>
          <w:p w:rsidR="00F513CF" w:rsidRPr="00CC404E" w:rsidRDefault="002155EC" w:rsidP="00F513CF">
            <w:pPr>
              <w:spacing w:line="276" w:lineRule="auto"/>
              <w:ind w:left="98"/>
            </w:pPr>
            <w:r w:rsidRPr="00CC404E">
              <w:t xml:space="preserve"> </w:t>
            </w:r>
            <w:r w:rsidR="00367F55" w:rsidRPr="00CC404E">
              <w:t>«Нравственное и трудовое воспитание дошкольников»;</w:t>
            </w:r>
            <w:r w:rsidR="00F513CF" w:rsidRPr="00CC404E">
              <w:t xml:space="preserve"> </w:t>
            </w:r>
          </w:p>
          <w:p w:rsidR="00F513CF" w:rsidRPr="00CC404E" w:rsidRDefault="00F513CF" w:rsidP="00F513CF">
            <w:pPr>
              <w:spacing w:line="276" w:lineRule="auto"/>
              <w:ind w:left="98"/>
            </w:pPr>
            <w:r w:rsidRPr="00CC404E">
              <w:t>- Л.А. Парамонова «Развивающие занятия с детьми 5-6 лет», М. ,2007;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F513CF" w:rsidRPr="00CC404E">
              <w:t>Комплексные занятия» Н.Е.Вераксы, Т.С.Комаровой, М.А. Васильевой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>Экологические занятия с детьми 5-6 лет» Т.М.Бандаренко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-«</w:t>
            </w:r>
            <w:r w:rsidR="001D4EA8" w:rsidRPr="00CC404E">
              <w:t>Физическая культура в детском саду» Л.И.Пензулаева</w:t>
            </w:r>
          </w:p>
          <w:p w:rsidR="00367F55" w:rsidRPr="00CC404E" w:rsidRDefault="00367F55" w:rsidP="00367F55">
            <w:pPr>
              <w:spacing w:line="276" w:lineRule="auto"/>
            </w:pPr>
            <w:r w:rsidRPr="00CC404E">
              <w:t>- В.В. Гербова «Развитие речи в детском саду» (программа и методические рекомендации).</w:t>
            </w:r>
          </w:p>
          <w:p w:rsidR="00CB7D26" w:rsidRPr="00CC404E" w:rsidRDefault="00CB7D26" w:rsidP="00CB7D26">
            <w:pPr>
              <w:spacing w:before="100" w:after="100" w:line="276" w:lineRule="auto"/>
            </w:pPr>
            <w:r w:rsidRPr="00CC404E">
              <w:t xml:space="preserve">-Зацепина М.Б. Музыкальное воспитание в детском саду М 2008 </w:t>
            </w:r>
          </w:p>
          <w:p w:rsidR="00FD6096" w:rsidRPr="002079F2" w:rsidRDefault="00CB7D26" w:rsidP="00D65095">
            <w:pPr>
              <w:spacing w:before="100" w:after="100" w:line="276" w:lineRule="auto"/>
            </w:pPr>
            <w:r w:rsidRPr="00CC404E">
              <w:t xml:space="preserve">-  </w:t>
            </w:r>
            <w:r w:rsidRPr="00CC404E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t xml:space="preserve">     Типовые программы: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- </w:t>
            </w:r>
            <w:r w:rsidR="00D137A2">
              <w:t xml:space="preserve">примерная </w:t>
            </w:r>
            <w:r w:rsidRPr="002079F2">
              <w:t>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2079F2" w:rsidRDefault="00FD6096" w:rsidP="009977D8">
            <w:pPr>
              <w:jc w:val="both"/>
            </w:pPr>
            <w:r w:rsidRPr="002079F2">
              <w:t xml:space="preserve">     Педагогические технологии:</w:t>
            </w:r>
          </w:p>
          <w:p w:rsidR="00FD6096" w:rsidRPr="00A12F31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2079F2">
              <w:rPr>
                <w:spacing w:val="7"/>
              </w:rPr>
              <w:t>проектный метод;</w:t>
            </w:r>
          </w:p>
          <w:p w:rsidR="00A12F31" w:rsidRPr="002079F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>проблемный метод обучения;</w:t>
            </w:r>
          </w:p>
          <w:p w:rsidR="00A12F31" w:rsidRPr="002079F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игровой метод обучения;</w:t>
            </w:r>
          </w:p>
          <w:p w:rsidR="00FD6096" w:rsidRPr="002079F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2079F2">
              <w:rPr>
                <w:spacing w:val="7"/>
              </w:rPr>
              <w:t>интегрированный подход;</w:t>
            </w:r>
          </w:p>
          <w:p w:rsidR="00A87C91" w:rsidRPr="002079F2" w:rsidRDefault="00FD6096" w:rsidP="00A87C9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2079F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A87C91" w:rsidRPr="002079F2" w:rsidRDefault="00FD6096" w:rsidP="002155EC">
            <w:pPr>
              <w:jc w:val="both"/>
            </w:pPr>
            <w:r w:rsidRPr="002079F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2079F2">
              <w:t xml:space="preserve"> применяется</w:t>
            </w:r>
            <w:r w:rsidR="00A12F31">
              <w:t xml:space="preserve"> метод индивидуализации,</w:t>
            </w:r>
            <w:r w:rsidR="00710006" w:rsidRPr="002079F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</w:t>
            </w:r>
            <w:r w:rsidRPr="002079F2">
              <w:lastRenderedPageBreak/>
              <w:t>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2079F2" w:rsidRDefault="00FD6096" w:rsidP="009977D8">
            <w:pPr>
              <w:jc w:val="both"/>
            </w:pPr>
            <w:r w:rsidRPr="002079F2">
              <w:lastRenderedPageBreak/>
              <w:t xml:space="preserve">     Обеспеченность учебно-методической и художеств</w:t>
            </w:r>
            <w:r w:rsidR="00484F55">
              <w:t xml:space="preserve">енной литературой </w:t>
            </w:r>
            <w:r w:rsidR="00484F55">
              <w:lastRenderedPageBreak/>
              <w:t>составляет</w:t>
            </w:r>
            <w:r w:rsidR="001E47EF">
              <w:rPr>
                <w:color w:val="FF0000"/>
              </w:rPr>
              <w:t xml:space="preserve">  </w:t>
            </w:r>
            <w:r w:rsidR="00C72B0B">
              <w:t>6</w:t>
            </w:r>
            <w:r w:rsidR="001E47EF" w:rsidRPr="00CC404E">
              <w:t>0</w:t>
            </w:r>
            <w:r w:rsidRPr="00CC404E">
              <w:t xml:space="preserve"> %.</w:t>
            </w:r>
            <w:r w:rsidRPr="00B0059B">
              <w:rPr>
                <w:color w:val="FF0000"/>
              </w:rPr>
              <w:t xml:space="preserve"> </w:t>
            </w:r>
          </w:p>
        </w:tc>
      </w:tr>
    </w:tbl>
    <w:p w:rsidR="00264FDB" w:rsidRDefault="00264FDB" w:rsidP="00264FDB"/>
    <w:p w:rsidR="00264FDB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A87C91" w:rsidRPr="00D34B01" w:rsidRDefault="00A87C91" w:rsidP="00264FDB">
      <w:pPr>
        <w:rPr>
          <w:b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2155EC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536ADC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</w:t>
            </w:r>
            <w:r w:rsidRPr="00536ADC">
              <w:t xml:space="preserve">четырем основным направлениям: 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36ADC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DC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>Все формы методической работы в ДОУ направлены на выполнение задач,</w:t>
            </w:r>
            <w:r w:rsidR="00E13DEC" w:rsidRPr="00536ADC">
              <w:t xml:space="preserve"> предъявляемых ФГОС, </w:t>
            </w:r>
            <w:r w:rsidRPr="00536ADC"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семинары-практикумы,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мастер-классы, </w:t>
            </w:r>
          </w:p>
          <w:p w:rsidR="00E13DEC" w:rsidRPr="00536ADC" w:rsidRDefault="00E13DEC" w:rsidP="00E13DEC">
            <w:pPr>
              <w:pStyle w:val="a6"/>
              <w:spacing w:after="0"/>
              <w:ind w:firstLine="357"/>
              <w:jc w:val="both"/>
            </w:pPr>
            <w:r w:rsidRPr="00536ADC">
              <w:t>- педсоветы,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педагогические тренинги,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lastRenderedPageBreak/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536ADC" w:rsidRDefault="000254A1" w:rsidP="00E13DEC">
            <w:pPr>
              <w:pStyle w:val="a6"/>
              <w:spacing w:after="0"/>
              <w:ind w:firstLine="357"/>
              <w:jc w:val="both"/>
            </w:pPr>
            <w:r w:rsidRPr="00536ADC">
              <w:t xml:space="preserve">- просмотры открытых занятий и др. </w:t>
            </w:r>
          </w:p>
          <w:p w:rsidR="00A87C91" w:rsidRPr="00AD3539" w:rsidRDefault="0004089C" w:rsidP="00F36A57">
            <w:pPr>
              <w:jc w:val="both"/>
            </w:pPr>
            <w:r>
              <w:t xml:space="preserve">        </w:t>
            </w:r>
            <w:r w:rsidR="000254A1" w:rsidRPr="00F01B51"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D66F51" w:rsidRDefault="00303696" w:rsidP="009977D8">
            <w:pPr>
              <w:jc w:val="both"/>
            </w:pPr>
            <w:r w:rsidRPr="00D66F51">
              <w:t>За период 201</w:t>
            </w:r>
            <w:r w:rsidR="00812655">
              <w:t>9 г.</w:t>
            </w:r>
            <w:r w:rsidR="000254A1" w:rsidRPr="00D66F51">
              <w:t>.:</w:t>
            </w:r>
            <w:r w:rsidR="005B725B" w:rsidRPr="00D66F51">
              <w:t xml:space="preserve"> всего педагогов</w:t>
            </w:r>
            <w:r w:rsidR="00591CE1" w:rsidRPr="00D66F51">
              <w:t xml:space="preserve"> </w:t>
            </w:r>
            <w:r w:rsidR="00D137A2">
              <w:t>7</w:t>
            </w:r>
            <w:r w:rsidR="00591CE1" w:rsidRPr="00D66F51">
              <w:t xml:space="preserve"> человек</w:t>
            </w:r>
          </w:p>
          <w:p w:rsidR="000254A1" w:rsidRPr="00D66F51" w:rsidRDefault="006C6C46" w:rsidP="00E13DEC">
            <w:pPr>
              <w:jc w:val="both"/>
            </w:pPr>
            <w:r w:rsidRPr="00D66F51">
              <w:t xml:space="preserve"> - </w:t>
            </w:r>
            <w:r w:rsidR="00C72B0B">
              <w:t>100</w:t>
            </w:r>
            <w:r w:rsidR="005B725B" w:rsidRPr="00D66F51">
              <w:t xml:space="preserve"> </w:t>
            </w:r>
            <w:r w:rsidR="000254A1" w:rsidRPr="00D66F51">
              <w:t>% педагогов прошли курсовую подготовку;</w:t>
            </w:r>
          </w:p>
          <w:p w:rsidR="00F36A57" w:rsidRPr="00D66F51" w:rsidRDefault="000254A1" w:rsidP="00F36A57">
            <w:pPr>
              <w:jc w:val="both"/>
            </w:pPr>
            <w:r w:rsidRPr="00D66F51">
              <w:t xml:space="preserve">- </w:t>
            </w:r>
            <w:r w:rsidR="00E13DEC" w:rsidRPr="00D66F51">
              <w:t>в</w:t>
            </w:r>
            <w:r w:rsidRPr="00D66F51">
              <w:t xml:space="preserve">оспитанники детского сада  являются </w:t>
            </w:r>
            <w:r w:rsidR="006C6C46" w:rsidRPr="00D66F51">
              <w:t>участ</w:t>
            </w:r>
            <w:r w:rsidR="00F36A57" w:rsidRPr="00D66F51">
              <w:t>никами муниципальных конкурсов.</w:t>
            </w:r>
          </w:p>
          <w:p w:rsidR="000254A1" w:rsidRPr="00F01149" w:rsidRDefault="000254A1" w:rsidP="009977D8">
            <w:pPr>
              <w:jc w:val="both"/>
              <w:rPr>
                <w:b/>
                <w:color w:val="FF0000"/>
                <w:highlight w:val="yellow"/>
              </w:rPr>
            </w:pPr>
            <w:r w:rsidRPr="00D66F51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D66F51">
              <w:t xml:space="preserve">программы. </w:t>
            </w:r>
            <w:r w:rsidRPr="00D66F51">
              <w:t xml:space="preserve">Сохраняется положительная динамика подготовки детей к школе и составляет </w:t>
            </w:r>
            <w:r w:rsidR="00812655">
              <w:t>86</w:t>
            </w:r>
            <w:r w:rsidRPr="00D66F51">
              <w:t>%.</w:t>
            </w:r>
          </w:p>
        </w:tc>
      </w:tr>
    </w:tbl>
    <w:p w:rsidR="00A87C91" w:rsidRDefault="00A87C91" w:rsidP="00264FDB">
      <w:pPr>
        <w:rPr>
          <w:b/>
        </w:rPr>
      </w:pPr>
    </w:p>
    <w:p w:rsidR="00264FDB" w:rsidRPr="00C72B0B" w:rsidRDefault="00264FDB" w:rsidP="00264FDB">
      <w:pPr>
        <w:rPr>
          <w:b/>
        </w:rPr>
      </w:pPr>
      <w:r w:rsidRPr="00D34B01">
        <w:rPr>
          <w:b/>
        </w:rPr>
        <w:t>8. Кадровое обеспечение.</w:t>
      </w:r>
    </w:p>
    <w:p w:rsidR="00EC7D82" w:rsidRPr="00C72B0B" w:rsidRDefault="00EC7D82" w:rsidP="00EC7D82">
      <w:pPr>
        <w:rPr>
          <w:b/>
        </w:rPr>
      </w:pPr>
      <w:r w:rsidRPr="00C72B0B">
        <w:rPr>
          <w:b/>
        </w:rPr>
        <w:t>Характеристика педагогического коллектива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1276"/>
        <w:gridCol w:w="1701"/>
        <w:gridCol w:w="2268"/>
        <w:gridCol w:w="1984"/>
      </w:tblGrid>
      <w:tr w:rsidR="00303696" w:rsidRPr="00C72B0B" w:rsidTr="007F37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9977D8">
            <w:r w:rsidRPr="00C72B0B"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0741C8">
            <w:pPr>
              <w:jc w:val="center"/>
            </w:pPr>
            <w:r w:rsidRPr="00C72B0B"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846441" w:rsidP="00804FB2">
            <w:pPr>
              <w:jc w:val="center"/>
            </w:pPr>
            <w: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804FB2">
            <w:pPr>
              <w:jc w:val="center"/>
            </w:pPr>
            <w:r w:rsidRPr="00C72B0B"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Учитель осетинского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D137A2" w:rsidP="00804FB2">
            <w:pPr>
              <w:jc w:val="center"/>
            </w:pPr>
            <w:r>
              <w:t>Логопед</w:t>
            </w:r>
          </w:p>
        </w:tc>
      </w:tr>
      <w:tr w:rsidR="00303696" w:rsidRPr="00C72B0B" w:rsidTr="007F37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D137A2" w:rsidP="00804FB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AD3539" w:rsidP="000741C8">
            <w:pPr>
              <w:jc w:val="center"/>
            </w:pPr>
            <w:r w:rsidRPr="00C72B0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056F83" w:rsidP="0047371C">
            <w:pPr>
              <w:jc w:val="center"/>
            </w:pPr>
            <w:r w:rsidRPr="00C72B0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96" w:rsidRPr="00C72B0B" w:rsidRDefault="00303696" w:rsidP="00804FB2">
            <w:pPr>
              <w:jc w:val="center"/>
            </w:pPr>
            <w:r w:rsidRPr="00C72B0B">
              <w:t>1</w:t>
            </w:r>
          </w:p>
        </w:tc>
      </w:tr>
    </w:tbl>
    <w:p w:rsidR="00EC7D82" w:rsidRPr="00C72B0B" w:rsidRDefault="00EC7D82" w:rsidP="00EC7D82">
      <w:pPr>
        <w:rPr>
          <w:b/>
        </w:rPr>
      </w:pPr>
      <w:r w:rsidRPr="00C72B0B">
        <w:rPr>
          <w:b/>
        </w:rPr>
        <w:t>Образовательный уровень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51"/>
        <w:gridCol w:w="2410"/>
        <w:gridCol w:w="3067"/>
      </w:tblGrid>
      <w:tr w:rsidR="00EC7D82" w:rsidRPr="00C72B0B" w:rsidTr="0081265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Численный состав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Среднее специальное</w:t>
            </w:r>
          </w:p>
          <w:p w:rsidR="00EC7D82" w:rsidRPr="00C72B0B" w:rsidRDefault="00EC7D82" w:rsidP="009977D8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EC7D82" w:rsidP="009977D8">
            <w:r w:rsidRPr="00C72B0B">
              <w:t>Общее среднее образование</w:t>
            </w:r>
          </w:p>
        </w:tc>
      </w:tr>
      <w:tr w:rsidR="00EC7D82" w:rsidRPr="00C72B0B" w:rsidTr="0081265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7F378D" w:rsidP="00804FB2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846441" w:rsidP="00804FB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7F378D" w:rsidP="00804FB2">
            <w:pPr>
              <w:jc w:val="center"/>
            </w:pPr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C72B0B" w:rsidRDefault="0047371C" w:rsidP="00804FB2">
            <w:pPr>
              <w:jc w:val="center"/>
            </w:pPr>
            <w:r w:rsidRPr="00C72B0B">
              <w:t>-</w:t>
            </w:r>
          </w:p>
        </w:tc>
      </w:tr>
    </w:tbl>
    <w:p w:rsidR="00EC7D82" w:rsidRPr="00C72B0B" w:rsidRDefault="00EC7D82" w:rsidP="00EC7D82">
      <w:pPr>
        <w:rPr>
          <w:b/>
        </w:rPr>
      </w:pPr>
      <w:r w:rsidRPr="00C72B0B">
        <w:rPr>
          <w:b/>
        </w:rPr>
        <w:t xml:space="preserve">Уровень квалификации </w:t>
      </w:r>
    </w:p>
    <w:tbl>
      <w:tblPr>
        <w:tblW w:w="104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51"/>
        <w:gridCol w:w="2410"/>
        <w:gridCol w:w="3065"/>
      </w:tblGrid>
      <w:tr w:rsidR="00EC7D82" w:rsidRPr="00C72B0B" w:rsidTr="00812655">
        <w:tc>
          <w:tcPr>
            <w:tcW w:w="2411" w:type="dxa"/>
          </w:tcPr>
          <w:p w:rsidR="00EC7D82" w:rsidRPr="00C72B0B" w:rsidRDefault="00EC7D82" w:rsidP="009977D8">
            <w:r w:rsidRPr="00C72B0B">
              <w:t>Общее количество</w:t>
            </w:r>
          </w:p>
        </w:tc>
        <w:tc>
          <w:tcPr>
            <w:tcW w:w="2551" w:type="dxa"/>
          </w:tcPr>
          <w:p w:rsidR="00EC7D82" w:rsidRPr="00C72B0B" w:rsidRDefault="00F579E1" w:rsidP="009977D8">
            <w:pPr>
              <w:jc w:val="center"/>
            </w:pPr>
            <w:r w:rsidRPr="00C72B0B">
              <w:t>В</w:t>
            </w:r>
            <w:r w:rsidR="0047371C" w:rsidRPr="00C72B0B">
              <w:t>ысшая</w:t>
            </w:r>
            <w:r w:rsidR="00EC7D82" w:rsidRPr="00C72B0B">
              <w:t xml:space="preserve"> категория</w:t>
            </w:r>
          </w:p>
        </w:tc>
        <w:tc>
          <w:tcPr>
            <w:tcW w:w="2410" w:type="dxa"/>
          </w:tcPr>
          <w:p w:rsidR="00EC7D82" w:rsidRPr="00C72B0B" w:rsidRDefault="0047371C" w:rsidP="009977D8">
            <w:pPr>
              <w:jc w:val="center"/>
            </w:pPr>
            <w:r w:rsidRPr="00C72B0B">
              <w:t>1</w:t>
            </w:r>
            <w:r w:rsidR="00EC7D82" w:rsidRPr="00C72B0B">
              <w:t xml:space="preserve"> категория</w:t>
            </w:r>
          </w:p>
        </w:tc>
        <w:tc>
          <w:tcPr>
            <w:tcW w:w="3065" w:type="dxa"/>
          </w:tcPr>
          <w:p w:rsidR="00EC7D82" w:rsidRPr="00C72B0B" w:rsidRDefault="00EC7D82" w:rsidP="009977D8">
            <w:pPr>
              <w:jc w:val="center"/>
            </w:pPr>
            <w:r w:rsidRPr="00C72B0B">
              <w:t>Без категории</w:t>
            </w:r>
            <w:r w:rsidR="00846441" w:rsidRPr="00C72B0B">
              <w:t xml:space="preserve"> Соответствие занимаемой должности</w:t>
            </w:r>
          </w:p>
        </w:tc>
      </w:tr>
      <w:tr w:rsidR="00EC7D82" w:rsidRPr="00C72B0B" w:rsidTr="00812655">
        <w:tc>
          <w:tcPr>
            <w:tcW w:w="2411" w:type="dxa"/>
          </w:tcPr>
          <w:p w:rsidR="00EC7D82" w:rsidRPr="00C72B0B" w:rsidRDefault="00F01149" w:rsidP="009977D8">
            <w:pPr>
              <w:jc w:val="center"/>
            </w:pPr>
            <w:r w:rsidRPr="00C72B0B">
              <w:t>-</w:t>
            </w:r>
          </w:p>
        </w:tc>
        <w:tc>
          <w:tcPr>
            <w:tcW w:w="2551" w:type="dxa"/>
          </w:tcPr>
          <w:p w:rsidR="00EC7D82" w:rsidRPr="00C72B0B" w:rsidRDefault="00F01149" w:rsidP="0047371C">
            <w:pPr>
              <w:jc w:val="center"/>
            </w:pPr>
            <w:r w:rsidRPr="00C72B0B">
              <w:t>-</w:t>
            </w:r>
          </w:p>
        </w:tc>
        <w:tc>
          <w:tcPr>
            <w:tcW w:w="2410" w:type="dxa"/>
          </w:tcPr>
          <w:p w:rsidR="00EC7D82" w:rsidRPr="00C72B0B" w:rsidRDefault="007F378D" w:rsidP="0047371C">
            <w:pPr>
              <w:jc w:val="center"/>
            </w:pPr>
            <w:r>
              <w:t>2</w:t>
            </w:r>
          </w:p>
        </w:tc>
        <w:tc>
          <w:tcPr>
            <w:tcW w:w="3065" w:type="dxa"/>
          </w:tcPr>
          <w:p w:rsidR="00EC7D82" w:rsidRPr="00C72B0B" w:rsidRDefault="007F378D" w:rsidP="0047371C">
            <w:pPr>
              <w:jc w:val="center"/>
            </w:pPr>
            <w:r>
              <w:t>5</w:t>
            </w:r>
          </w:p>
        </w:tc>
      </w:tr>
    </w:tbl>
    <w:p w:rsidR="00EC7D82" w:rsidRPr="00C72B0B" w:rsidRDefault="00EC7D82" w:rsidP="00F965B7">
      <w:pPr>
        <w:rPr>
          <w:rFonts w:ascii="Arial" w:hAnsi="Arial" w:cs="Arial"/>
        </w:rPr>
      </w:pPr>
      <w:r w:rsidRPr="00C72B0B">
        <w:rPr>
          <w:b/>
        </w:rPr>
        <w:t>Стажевые показатели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51"/>
        <w:gridCol w:w="2410"/>
        <w:gridCol w:w="3118"/>
      </w:tblGrid>
      <w:tr w:rsidR="00F965B7" w:rsidRPr="00C72B0B" w:rsidTr="00812655">
        <w:tc>
          <w:tcPr>
            <w:tcW w:w="2411" w:type="dxa"/>
            <w:vMerge w:val="restart"/>
          </w:tcPr>
          <w:p w:rsidR="00F965B7" w:rsidRPr="00C72B0B" w:rsidRDefault="00F965B7" w:rsidP="009977D8">
            <w:r w:rsidRPr="00C72B0B">
              <w:t>Стаж</w:t>
            </w:r>
          </w:p>
        </w:tc>
        <w:tc>
          <w:tcPr>
            <w:tcW w:w="2551" w:type="dxa"/>
          </w:tcPr>
          <w:p w:rsidR="00F965B7" w:rsidRPr="00C72B0B" w:rsidRDefault="00F965B7" w:rsidP="0004089C">
            <w:pPr>
              <w:jc w:val="center"/>
            </w:pPr>
            <w:r w:rsidRPr="00C72B0B">
              <w:t>До 5 лет</w:t>
            </w:r>
          </w:p>
        </w:tc>
        <w:tc>
          <w:tcPr>
            <w:tcW w:w="2410" w:type="dxa"/>
          </w:tcPr>
          <w:p w:rsidR="00F965B7" w:rsidRPr="00C72B0B" w:rsidRDefault="00F965B7" w:rsidP="0004089C">
            <w:pPr>
              <w:jc w:val="center"/>
            </w:pPr>
            <w:r w:rsidRPr="00C72B0B">
              <w:t>5-10 лет</w:t>
            </w:r>
          </w:p>
        </w:tc>
        <w:tc>
          <w:tcPr>
            <w:tcW w:w="3118" w:type="dxa"/>
          </w:tcPr>
          <w:p w:rsidR="00F965B7" w:rsidRPr="00C72B0B" w:rsidRDefault="00846441" w:rsidP="00846441">
            <w:pPr>
              <w:jc w:val="center"/>
            </w:pPr>
            <w:r>
              <w:t>10</w:t>
            </w:r>
            <w:r w:rsidR="00F965B7" w:rsidRPr="00C72B0B">
              <w:t xml:space="preserve"> лет</w:t>
            </w:r>
            <w:r>
              <w:t xml:space="preserve"> и выше</w:t>
            </w:r>
          </w:p>
        </w:tc>
      </w:tr>
      <w:tr w:rsidR="00F965B7" w:rsidRPr="00C72B0B" w:rsidTr="00812655">
        <w:tc>
          <w:tcPr>
            <w:tcW w:w="2411" w:type="dxa"/>
            <w:vMerge/>
          </w:tcPr>
          <w:p w:rsidR="00F965B7" w:rsidRPr="00C72B0B" w:rsidRDefault="00F965B7" w:rsidP="009977D8">
            <w:pPr>
              <w:jc w:val="center"/>
            </w:pPr>
          </w:p>
        </w:tc>
        <w:tc>
          <w:tcPr>
            <w:tcW w:w="2551" w:type="dxa"/>
          </w:tcPr>
          <w:p w:rsidR="00F965B7" w:rsidRPr="00C72B0B" w:rsidRDefault="007F378D" w:rsidP="009977D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F965B7" w:rsidRPr="00C72B0B" w:rsidRDefault="007F378D" w:rsidP="009977D8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965B7" w:rsidRPr="00C72B0B" w:rsidRDefault="007F378D" w:rsidP="009977D8">
            <w:pPr>
              <w:jc w:val="center"/>
            </w:pPr>
            <w:r>
              <w:t>5</w:t>
            </w:r>
          </w:p>
        </w:tc>
      </w:tr>
    </w:tbl>
    <w:p w:rsidR="00EC7D82" w:rsidRPr="005B725B" w:rsidRDefault="00EC7D82" w:rsidP="00EC7D82"/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171"/>
        <w:gridCol w:w="828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</w:tcPr>
          <w:p w:rsidR="009F2A58" w:rsidRPr="005B725B" w:rsidRDefault="009F2A58" w:rsidP="005B725B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дошкольного образовательного учре</w:t>
            </w:r>
            <w:r w:rsidR="00F36A57">
              <w:t xml:space="preserve">ждения </w:t>
            </w:r>
            <w:r w:rsidR="00F36A57" w:rsidRPr="005B725B">
              <w:t>обеспечивает медицинская сестра</w:t>
            </w:r>
            <w:r w:rsidRPr="005B725B">
              <w:t xml:space="preserve"> аптечка  для  оказания  неотложной  помощи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ростомер </w:t>
            </w:r>
          </w:p>
          <w:p w:rsidR="009F2A58" w:rsidRPr="005B725B" w:rsidRDefault="009F2A58" w:rsidP="00E65628">
            <w:pPr>
              <w:numPr>
                <w:ilvl w:val="0"/>
                <w:numId w:val="12"/>
              </w:numPr>
            </w:pPr>
            <w:r w:rsidRPr="005B725B">
              <w:t xml:space="preserve"> весы  </w:t>
            </w:r>
          </w:p>
          <w:p w:rsidR="009F2A58" w:rsidRPr="005B725B" w:rsidRDefault="009F2A58" w:rsidP="00F965B7">
            <w:pPr>
              <w:ind w:firstLine="273"/>
              <w:jc w:val="both"/>
            </w:pPr>
            <w:r w:rsidRPr="005B725B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B725B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B725B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5B725B" w:rsidRDefault="009F2A58" w:rsidP="00A87C91">
            <w:pPr>
              <w:jc w:val="both"/>
            </w:pPr>
            <w:r w:rsidRPr="005B725B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</w:t>
            </w:r>
            <w:r w:rsidRPr="005B725B">
              <w:lastRenderedPageBreak/>
              <w:t>включением  подвижных  игр,  спортивных  упражнений  с  элементами  соревнований.</w:t>
            </w:r>
            <w:r w:rsidR="00A87C91" w:rsidRPr="005B725B">
              <w:t xml:space="preserve"> </w:t>
            </w:r>
            <w:r w:rsidRPr="005B725B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B725B">
              <w:t xml:space="preserve">торов (солнце, воздух, вода). </w:t>
            </w:r>
            <w:r w:rsidRPr="005B725B">
              <w:t>Закаливание детского организма проводится систематически во все времена года.</w:t>
            </w:r>
          </w:p>
          <w:p w:rsidR="009F2A58" w:rsidRPr="005B725B" w:rsidRDefault="009F2A58" w:rsidP="009977D8">
            <w:pPr>
              <w:jc w:val="both"/>
            </w:pPr>
            <w:r w:rsidRPr="005B725B">
              <w:t>В ДОУ проводятся следующие оздоровительные мероприятия: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закаливающие процедуры (точечный массаж, оздоровительный бег, дыхательная гимнастика</w:t>
            </w:r>
            <w:r w:rsidR="005042A4" w:rsidRPr="005B725B">
              <w:t>,  ФИЗО на воздухе</w:t>
            </w:r>
            <w:r w:rsidR="00EC4A8A" w:rsidRPr="005B725B">
              <w:t>, гимнастика пробуждения, босоногохождение</w:t>
            </w:r>
            <w:r w:rsidRPr="005B725B">
              <w:t>);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самомассаж;</w:t>
            </w:r>
          </w:p>
          <w:p w:rsidR="009F2A58" w:rsidRPr="005B725B" w:rsidRDefault="009F2A58" w:rsidP="00E65628">
            <w:pPr>
              <w:numPr>
                <w:ilvl w:val="0"/>
                <w:numId w:val="13"/>
              </w:numPr>
              <w:jc w:val="both"/>
            </w:pPr>
            <w:r w:rsidRPr="005B725B">
              <w:t>воздушные, солнечные ванны;</w:t>
            </w:r>
          </w:p>
          <w:p w:rsidR="009F2A58" w:rsidRPr="00EC4A8A" w:rsidRDefault="00EC4A8A" w:rsidP="00F965B7">
            <w:pPr>
              <w:numPr>
                <w:ilvl w:val="0"/>
                <w:numId w:val="13"/>
              </w:numPr>
              <w:jc w:val="both"/>
            </w:pPr>
            <w:r w:rsidRPr="005B725B">
              <w:t>утренняя гимнастика и физкультурные занятия</w:t>
            </w:r>
            <w:r w:rsidR="009F2A58" w:rsidRPr="005B725B">
              <w:t>;</w:t>
            </w:r>
          </w:p>
        </w:tc>
      </w:tr>
    </w:tbl>
    <w:p w:rsidR="004651D4" w:rsidRDefault="004651D4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5B725B" w:rsidRDefault="005B725B" w:rsidP="00A87C91">
      <w:pPr>
        <w:rPr>
          <w:b/>
        </w:rPr>
      </w:pPr>
    </w:p>
    <w:p w:rsidR="00A87C91" w:rsidRDefault="00A87C91" w:rsidP="00A87C91">
      <w:pPr>
        <w:rPr>
          <w:b/>
        </w:rPr>
      </w:pPr>
    </w:p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Pr="000C0840" w:rsidRDefault="00AD3539" w:rsidP="00AD3539"/>
    <w:p w:rsidR="00AD3539" w:rsidRDefault="00AD3539" w:rsidP="00AD3539"/>
    <w:p w:rsidR="00AD3539" w:rsidRDefault="00AD3539" w:rsidP="00AD3539"/>
    <w:p w:rsidR="005B725B" w:rsidRDefault="00AD3539" w:rsidP="001D4EA8">
      <w:r>
        <w:tab/>
      </w:r>
      <w:bookmarkStart w:id="0" w:name="Par36"/>
      <w:bookmarkEnd w:id="0"/>
      <w:r w:rsidR="001D4EA8">
        <w:t xml:space="preserve">                                 </w:t>
      </w:r>
    </w:p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1D4EA8"/>
    <w:p w:rsidR="005B725B" w:rsidRDefault="005B725B" w:rsidP="00D65095">
      <w:pPr>
        <w:rPr>
          <w:b/>
          <w:bCs/>
          <w:caps/>
        </w:rPr>
      </w:pPr>
    </w:p>
    <w:p w:rsidR="009C2158" w:rsidRPr="001D4EA8" w:rsidRDefault="009C2158" w:rsidP="005B725B">
      <w:pPr>
        <w:jc w:val="center"/>
      </w:pPr>
      <w:r w:rsidRPr="00C25635">
        <w:rPr>
          <w:b/>
          <w:bCs/>
          <w:caps/>
        </w:rPr>
        <w:t>ПОКАЗАТЕЛИ</w:t>
      </w:r>
    </w:p>
    <w:p w:rsidR="009C2158" w:rsidRPr="00C25635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 w:rsidR="00180F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с. </w:t>
      </w:r>
      <w:r w:rsidR="00AD3539">
        <w:rPr>
          <w:rFonts w:ascii="Times New Roman" w:hAnsi="Times New Roman" w:cs="Times New Roman"/>
          <w:b/>
          <w:bCs/>
          <w:caps/>
          <w:sz w:val="24"/>
          <w:szCs w:val="24"/>
        </w:rPr>
        <w:t>БАТАКО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»,</w:t>
      </w:r>
    </w:p>
    <w:p w:rsidR="009C2158" w:rsidRPr="00C25635" w:rsidRDefault="009C2158" w:rsidP="005B725B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9C2158" w:rsidRPr="00C25635" w:rsidRDefault="009C2158" w:rsidP="009C2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627"/>
        <w:gridCol w:w="1418"/>
      </w:tblGrid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846441" w:rsidP="00F34F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F378D" w:rsidP="00AA61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A6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22341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 w:rsidR="00712730"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D65095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22341D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7F378D" w:rsidP="00AA61C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22341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67397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B725B" w:rsidRDefault="00D65095" w:rsidP="00667397">
            <w:pPr>
              <w:contextualSpacing/>
              <w:jc w:val="center"/>
            </w:pPr>
            <w:r>
              <w:t>0</w:t>
            </w:r>
            <w:r w:rsidR="00C72B0B">
              <w:t xml:space="preserve"> </w:t>
            </w:r>
            <w:r w:rsidR="00667397" w:rsidRPr="005B725B">
              <w:t>%</w:t>
            </w:r>
          </w:p>
        </w:tc>
      </w:tr>
      <w:tr w:rsidR="00667397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C25635" w:rsidRDefault="00667397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397" w:rsidRPr="005B725B" w:rsidRDefault="007F378D" w:rsidP="00667397">
            <w:pPr>
              <w:contextualSpacing/>
              <w:jc w:val="center"/>
            </w:pPr>
            <w:r>
              <w:t xml:space="preserve">0 </w:t>
            </w:r>
            <w:r w:rsidR="00667397" w:rsidRPr="005B725B"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1273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7F378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D65095" w:rsidP="00977D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667397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50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D65095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50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78D" w:rsidRDefault="007F378D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8D" w:rsidRDefault="007F378D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58" w:rsidRPr="005B725B" w:rsidRDefault="007F378D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78D" w:rsidRDefault="007F378D" w:rsidP="00C72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8D" w:rsidRDefault="007F378D" w:rsidP="00C72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58" w:rsidRPr="005B725B" w:rsidRDefault="007F378D" w:rsidP="00C72B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9B3E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6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B97B95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7F378D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F01149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5B725B" w:rsidRDefault="00B97B95" w:rsidP="009B3ED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219,6</w:t>
            </w:r>
            <w:r w:rsidR="009B3ED0"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58" w:rsidRPr="005B725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B97B95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2158" w:rsidRPr="00C25635" w:rsidTr="00D617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C2158" w:rsidP="00D6171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2158" w:rsidRPr="00C25635" w:rsidRDefault="009B3ED0" w:rsidP="00D6171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C2158" w:rsidRPr="00C25635" w:rsidRDefault="009C2158" w:rsidP="009C2158">
      <w:pPr>
        <w:tabs>
          <w:tab w:val="left" w:pos="7320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C2158" w:rsidRDefault="009C2158" w:rsidP="000C0840">
      <w:pPr>
        <w:tabs>
          <w:tab w:val="left" w:pos="8325"/>
        </w:tabs>
      </w:pPr>
    </w:p>
    <w:p w:rsidR="00932D67" w:rsidRPr="000C0840" w:rsidRDefault="000C0840" w:rsidP="000C0840">
      <w:pPr>
        <w:tabs>
          <w:tab w:val="left" w:pos="8325"/>
        </w:tabs>
      </w:pPr>
      <w:r>
        <w:tab/>
      </w:r>
    </w:p>
    <w:sectPr w:rsidR="00932D67" w:rsidRPr="000C0840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3D" w:rsidRDefault="002D443D" w:rsidP="00412E40">
      <w:r>
        <w:separator/>
      </w:r>
    </w:p>
  </w:endnote>
  <w:endnote w:type="continuationSeparator" w:id="0">
    <w:p w:rsidR="002D443D" w:rsidRDefault="002D443D" w:rsidP="0041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3D" w:rsidRDefault="002D443D" w:rsidP="00412E40">
      <w:r>
        <w:separator/>
      </w:r>
    </w:p>
  </w:footnote>
  <w:footnote w:type="continuationSeparator" w:id="0">
    <w:p w:rsidR="002D443D" w:rsidRDefault="002D443D" w:rsidP="0041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84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C71698"/>
    <w:multiLevelType w:val="hybridMultilevel"/>
    <w:tmpl w:val="F6B2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6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C45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61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0E3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42BB6"/>
    <w:multiLevelType w:val="hybridMultilevel"/>
    <w:tmpl w:val="5CFC8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7"/>
  </w:num>
  <w:num w:numId="6">
    <w:abstractNumId w:val="2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13"/>
  </w:num>
  <w:num w:numId="20">
    <w:abstractNumId w:val="17"/>
  </w:num>
  <w:num w:numId="21">
    <w:abstractNumId w:val="18"/>
  </w:num>
  <w:num w:numId="22">
    <w:abstractNumId w:val="0"/>
  </w:num>
  <w:num w:numId="23">
    <w:abstractNumId w:val="26"/>
  </w:num>
  <w:num w:numId="24">
    <w:abstractNumId w:val="23"/>
  </w:num>
  <w:num w:numId="25">
    <w:abstractNumId w:val="16"/>
  </w:num>
  <w:num w:numId="26">
    <w:abstractNumId w:val="19"/>
  </w:num>
  <w:num w:numId="27">
    <w:abstractNumId w:val="1"/>
  </w:num>
  <w:num w:numId="28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DB"/>
    <w:rsid w:val="0000134A"/>
    <w:rsid w:val="00014386"/>
    <w:rsid w:val="0002033C"/>
    <w:rsid w:val="000254A1"/>
    <w:rsid w:val="000303DD"/>
    <w:rsid w:val="0004089C"/>
    <w:rsid w:val="00056F83"/>
    <w:rsid w:val="00071787"/>
    <w:rsid w:val="000741C8"/>
    <w:rsid w:val="00074E6C"/>
    <w:rsid w:val="00076CB6"/>
    <w:rsid w:val="00093DF3"/>
    <w:rsid w:val="000B35A7"/>
    <w:rsid w:val="000C0840"/>
    <w:rsid w:val="000D47BA"/>
    <w:rsid w:val="000E0FFC"/>
    <w:rsid w:val="000E178F"/>
    <w:rsid w:val="000E6040"/>
    <w:rsid w:val="000E702E"/>
    <w:rsid w:val="001033CF"/>
    <w:rsid w:val="00114F47"/>
    <w:rsid w:val="00134121"/>
    <w:rsid w:val="001430A2"/>
    <w:rsid w:val="00143662"/>
    <w:rsid w:val="00157423"/>
    <w:rsid w:val="00157EAE"/>
    <w:rsid w:val="00167655"/>
    <w:rsid w:val="00174494"/>
    <w:rsid w:val="001744E7"/>
    <w:rsid w:val="00180FC6"/>
    <w:rsid w:val="001A180A"/>
    <w:rsid w:val="001D4EA8"/>
    <w:rsid w:val="001D6D3B"/>
    <w:rsid w:val="001E47EF"/>
    <w:rsid w:val="001F4193"/>
    <w:rsid w:val="001F5D81"/>
    <w:rsid w:val="00206D41"/>
    <w:rsid w:val="002079F2"/>
    <w:rsid w:val="002155EC"/>
    <w:rsid w:val="0022341D"/>
    <w:rsid w:val="00237B9F"/>
    <w:rsid w:val="00251B26"/>
    <w:rsid w:val="002522C6"/>
    <w:rsid w:val="0025402F"/>
    <w:rsid w:val="00256678"/>
    <w:rsid w:val="002567F4"/>
    <w:rsid w:val="00264FDB"/>
    <w:rsid w:val="00267B00"/>
    <w:rsid w:val="0027524D"/>
    <w:rsid w:val="0028046E"/>
    <w:rsid w:val="00284A8B"/>
    <w:rsid w:val="002D443D"/>
    <w:rsid w:val="002D44D0"/>
    <w:rsid w:val="002D4C36"/>
    <w:rsid w:val="002E5521"/>
    <w:rsid w:val="002F4DBD"/>
    <w:rsid w:val="00303696"/>
    <w:rsid w:val="00306B2E"/>
    <w:rsid w:val="003238E6"/>
    <w:rsid w:val="0033298A"/>
    <w:rsid w:val="00367F55"/>
    <w:rsid w:val="00391FD5"/>
    <w:rsid w:val="003B0AE0"/>
    <w:rsid w:val="003C1539"/>
    <w:rsid w:val="003C702C"/>
    <w:rsid w:val="003E2E38"/>
    <w:rsid w:val="003F1516"/>
    <w:rsid w:val="003F186B"/>
    <w:rsid w:val="00412E40"/>
    <w:rsid w:val="004613E4"/>
    <w:rsid w:val="004651D4"/>
    <w:rsid w:val="0047055B"/>
    <w:rsid w:val="004706EF"/>
    <w:rsid w:val="00471834"/>
    <w:rsid w:val="0047371C"/>
    <w:rsid w:val="00484F55"/>
    <w:rsid w:val="004B34AB"/>
    <w:rsid w:val="004B7470"/>
    <w:rsid w:val="004D0A76"/>
    <w:rsid w:val="004F54F1"/>
    <w:rsid w:val="00500DD6"/>
    <w:rsid w:val="005042A4"/>
    <w:rsid w:val="00504DD7"/>
    <w:rsid w:val="00524918"/>
    <w:rsid w:val="00530B43"/>
    <w:rsid w:val="005329EB"/>
    <w:rsid w:val="0053449E"/>
    <w:rsid w:val="00536ADC"/>
    <w:rsid w:val="005563A3"/>
    <w:rsid w:val="0057490A"/>
    <w:rsid w:val="00591514"/>
    <w:rsid w:val="00591CE1"/>
    <w:rsid w:val="00594F5A"/>
    <w:rsid w:val="00596A98"/>
    <w:rsid w:val="005A39AB"/>
    <w:rsid w:val="005B578E"/>
    <w:rsid w:val="005B6CA9"/>
    <w:rsid w:val="005B725B"/>
    <w:rsid w:val="00607EED"/>
    <w:rsid w:val="00613541"/>
    <w:rsid w:val="006138DD"/>
    <w:rsid w:val="00632B2F"/>
    <w:rsid w:val="006435F7"/>
    <w:rsid w:val="00645CBC"/>
    <w:rsid w:val="006563B7"/>
    <w:rsid w:val="00667397"/>
    <w:rsid w:val="00676FED"/>
    <w:rsid w:val="006823AD"/>
    <w:rsid w:val="0068276D"/>
    <w:rsid w:val="00685B01"/>
    <w:rsid w:val="006C6C46"/>
    <w:rsid w:val="006D37AF"/>
    <w:rsid w:val="006F75CC"/>
    <w:rsid w:val="00710006"/>
    <w:rsid w:val="00712730"/>
    <w:rsid w:val="00721563"/>
    <w:rsid w:val="00737FF3"/>
    <w:rsid w:val="007532F2"/>
    <w:rsid w:val="00762E70"/>
    <w:rsid w:val="00770E31"/>
    <w:rsid w:val="00775DDD"/>
    <w:rsid w:val="007933B8"/>
    <w:rsid w:val="007972A7"/>
    <w:rsid w:val="007A27A7"/>
    <w:rsid w:val="007C1F70"/>
    <w:rsid w:val="007C63E9"/>
    <w:rsid w:val="007D4314"/>
    <w:rsid w:val="007E2BAA"/>
    <w:rsid w:val="007F31E1"/>
    <w:rsid w:val="007F378D"/>
    <w:rsid w:val="007F71FC"/>
    <w:rsid w:val="00804FB2"/>
    <w:rsid w:val="00806656"/>
    <w:rsid w:val="00812655"/>
    <w:rsid w:val="008126A2"/>
    <w:rsid w:val="008317F9"/>
    <w:rsid w:val="00846441"/>
    <w:rsid w:val="00847959"/>
    <w:rsid w:val="00850CD3"/>
    <w:rsid w:val="00862919"/>
    <w:rsid w:val="00864811"/>
    <w:rsid w:val="00887A3C"/>
    <w:rsid w:val="0089527F"/>
    <w:rsid w:val="0090306E"/>
    <w:rsid w:val="00932D67"/>
    <w:rsid w:val="0093419D"/>
    <w:rsid w:val="009468A3"/>
    <w:rsid w:val="009544F3"/>
    <w:rsid w:val="00977D63"/>
    <w:rsid w:val="009914BE"/>
    <w:rsid w:val="009977D8"/>
    <w:rsid w:val="009A604F"/>
    <w:rsid w:val="009B0E0D"/>
    <w:rsid w:val="009B3ED0"/>
    <w:rsid w:val="009C2158"/>
    <w:rsid w:val="009D1888"/>
    <w:rsid w:val="009D2EED"/>
    <w:rsid w:val="009D749C"/>
    <w:rsid w:val="009D758F"/>
    <w:rsid w:val="009F2A58"/>
    <w:rsid w:val="009F7C39"/>
    <w:rsid w:val="00A047D6"/>
    <w:rsid w:val="00A10B9D"/>
    <w:rsid w:val="00A12F31"/>
    <w:rsid w:val="00A15AD9"/>
    <w:rsid w:val="00A230A0"/>
    <w:rsid w:val="00A24FDE"/>
    <w:rsid w:val="00A4050A"/>
    <w:rsid w:val="00A42033"/>
    <w:rsid w:val="00A5121A"/>
    <w:rsid w:val="00A64552"/>
    <w:rsid w:val="00A81764"/>
    <w:rsid w:val="00A87C91"/>
    <w:rsid w:val="00A91A67"/>
    <w:rsid w:val="00AA2D46"/>
    <w:rsid w:val="00AA61CF"/>
    <w:rsid w:val="00AC0B4C"/>
    <w:rsid w:val="00AC5FCA"/>
    <w:rsid w:val="00AD3539"/>
    <w:rsid w:val="00AE1482"/>
    <w:rsid w:val="00AE247D"/>
    <w:rsid w:val="00B0059B"/>
    <w:rsid w:val="00B45DFB"/>
    <w:rsid w:val="00B6466B"/>
    <w:rsid w:val="00B7749C"/>
    <w:rsid w:val="00B82E60"/>
    <w:rsid w:val="00B914B6"/>
    <w:rsid w:val="00B97B95"/>
    <w:rsid w:val="00BB6A20"/>
    <w:rsid w:val="00BE2B14"/>
    <w:rsid w:val="00BE7F03"/>
    <w:rsid w:val="00C04021"/>
    <w:rsid w:val="00C328CE"/>
    <w:rsid w:val="00C34352"/>
    <w:rsid w:val="00C35A57"/>
    <w:rsid w:val="00C422DA"/>
    <w:rsid w:val="00C47935"/>
    <w:rsid w:val="00C550A4"/>
    <w:rsid w:val="00C729BC"/>
    <w:rsid w:val="00C72B0B"/>
    <w:rsid w:val="00C92277"/>
    <w:rsid w:val="00CA4951"/>
    <w:rsid w:val="00CB7D26"/>
    <w:rsid w:val="00CC404E"/>
    <w:rsid w:val="00CD3A57"/>
    <w:rsid w:val="00CE2312"/>
    <w:rsid w:val="00CF263E"/>
    <w:rsid w:val="00CF2F99"/>
    <w:rsid w:val="00CF4B28"/>
    <w:rsid w:val="00CF5B51"/>
    <w:rsid w:val="00D03192"/>
    <w:rsid w:val="00D06DE4"/>
    <w:rsid w:val="00D137A2"/>
    <w:rsid w:val="00D258ED"/>
    <w:rsid w:val="00D26129"/>
    <w:rsid w:val="00D34B01"/>
    <w:rsid w:val="00D43923"/>
    <w:rsid w:val="00D61719"/>
    <w:rsid w:val="00D65095"/>
    <w:rsid w:val="00D656B1"/>
    <w:rsid w:val="00D66F51"/>
    <w:rsid w:val="00D96ECE"/>
    <w:rsid w:val="00DA1BEA"/>
    <w:rsid w:val="00DB2A6D"/>
    <w:rsid w:val="00DB2BD5"/>
    <w:rsid w:val="00DC1158"/>
    <w:rsid w:val="00DD16ED"/>
    <w:rsid w:val="00DE1705"/>
    <w:rsid w:val="00DF728A"/>
    <w:rsid w:val="00E00422"/>
    <w:rsid w:val="00E01BEE"/>
    <w:rsid w:val="00E13DEC"/>
    <w:rsid w:val="00E21E65"/>
    <w:rsid w:val="00E25789"/>
    <w:rsid w:val="00E30C82"/>
    <w:rsid w:val="00E435DB"/>
    <w:rsid w:val="00E50469"/>
    <w:rsid w:val="00E5344F"/>
    <w:rsid w:val="00E57439"/>
    <w:rsid w:val="00E64A4D"/>
    <w:rsid w:val="00E65628"/>
    <w:rsid w:val="00E70C8D"/>
    <w:rsid w:val="00E726AF"/>
    <w:rsid w:val="00E73756"/>
    <w:rsid w:val="00E74211"/>
    <w:rsid w:val="00E762A8"/>
    <w:rsid w:val="00EB6F41"/>
    <w:rsid w:val="00EC4A8A"/>
    <w:rsid w:val="00EC7D82"/>
    <w:rsid w:val="00ED56CA"/>
    <w:rsid w:val="00F010A1"/>
    <w:rsid w:val="00F01149"/>
    <w:rsid w:val="00F316F1"/>
    <w:rsid w:val="00F34FC4"/>
    <w:rsid w:val="00F36A57"/>
    <w:rsid w:val="00F513CF"/>
    <w:rsid w:val="00F54E14"/>
    <w:rsid w:val="00F579E1"/>
    <w:rsid w:val="00F64294"/>
    <w:rsid w:val="00F67266"/>
    <w:rsid w:val="00F74C82"/>
    <w:rsid w:val="00F77DA8"/>
    <w:rsid w:val="00F965B7"/>
    <w:rsid w:val="00FB3224"/>
    <w:rsid w:val="00FD6096"/>
    <w:rsid w:val="00FE5690"/>
    <w:rsid w:val="00FE6004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9C21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2D4C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54DE-EF3C-4453-9132-6E37369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12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23850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МКДОУ с.Цалык</cp:lastModifiedBy>
  <cp:revision>55</cp:revision>
  <cp:lastPrinted>2017-08-03T11:12:00Z</cp:lastPrinted>
  <dcterms:created xsi:type="dcterms:W3CDTF">2014-08-15T06:34:00Z</dcterms:created>
  <dcterms:modified xsi:type="dcterms:W3CDTF">2020-07-14T10:00:00Z</dcterms:modified>
</cp:coreProperties>
</file>